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23" w:rsidRDefault="00975412" w:rsidP="00C769FE">
      <w:pPr>
        <w:sectPr w:rsidR="00652223" w:rsidSect="0039352C">
          <w:headerReference w:type="default" r:id="rId11"/>
          <w:footerReference w:type="default" r:id="rId12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2F96A0E" wp14:editId="556662F1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0FA7D" wp14:editId="64C63558">
                <wp:simplePos x="0" y="0"/>
                <wp:positionH relativeFrom="column">
                  <wp:posOffset>3114040</wp:posOffset>
                </wp:positionH>
                <wp:positionV relativeFrom="paragraph">
                  <wp:posOffset>-831215</wp:posOffset>
                </wp:positionV>
                <wp:extent cx="3352799" cy="1343025"/>
                <wp:effectExtent l="0" t="0" r="635" b="9525"/>
                <wp:wrapTight wrapText="bothSides">
                  <wp:wrapPolygon edited="0">
                    <wp:start x="0" y="0"/>
                    <wp:lineTo x="0" y="21447"/>
                    <wp:lineTo x="21481" y="21447"/>
                    <wp:lineTo x="21481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799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975412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Týdenní stacionář – certifikované pracoviště pro osoby s Alzheimerovou chorobou</w:t>
                            </w:r>
                          </w:p>
                          <w:p w:rsidR="00652223" w:rsidRPr="00C769FE" w:rsidRDefault="00975412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Svobodova 743/12, 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975412">
                              <w:rPr>
                                <w:sz w:val="22"/>
                              </w:rPr>
                              <w:t> 353 434 214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hyperlink r:id="rId14" w:history="1">
                              <w:r w:rsidR="00DF5320" w:rsidRPr="00051C42">
                                <w:rPr>
                                  <w:rStyle w:val="Hypertextovodkaz"/>
                                  <w:sz w:val="22"/>
                                </w:rPr>
                                <w:t>dita.matousova@kv.charita.cz</w:t>
                              </w:r>
                            </w:hyperlink>
                            <w:r w:rsidR="00975412">
                              <w:rPr>
                                <w:sz w:val="22"/>
                              </w:rPr>
                              <w:t xml:space="preserve"> </w:t>
                            </w:r>
                            <w:r w:rsidR="000439F3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652223" w:rsidRPr="00C769FE" w:rsidRDefault="00DF5320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DF5320">
                              <w:rPr>
                                <w:sz w:val="22"/>
                              </w:rPr>
                              <w:t>www.kv.charita.cz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0FA7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45.2pt;margin-top:-65.45pt;width:264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" fillcolor="white [3201]" stroked="f" strokeweight=".5pt">
                <v:textbox>
                  <w:txbxContent>
                    <w:p w:rsidR="000439F3" w:rsidRPr="000439F3" w:rsidRDefault="00975412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Týdenní stacionář – certifikované pracoviště pro osoby s Alzheimerovou chorobou</w:t>
                      </w:r>
                    </w:p>
                    <w:p w:rsidR="00652223" w:rsidRPr="00C769FE" w:rsidRDefault="00975412" w:rsidP="00C769FE">
                      <w:pPr>
                        <w:ind w:left="34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Svobodova 743/12, 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975412">
                        <w:rPr>
                          <w:sz w:val="22"/>
                        </w:rPr>
                        <w:t> 353 434 214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hyperlink r:id="rId15" w:history="1">
                        <w:r w:rsidR="00DF5320" w:rsidRPr="00051C42">
                          <w:rPr>
                            <w:rStyle w:val="Hypertextovodkaz"/>
                            <w:sz w:val="22"/>
                          </w:rPr>
                          <w:t>dita.matousova@kv.charita.cz</w:t>
                        </w:r>
                      </w:hyperlink>
                      <w:r w:rsidR="00975412">
                        <w:rPr>
                          <w:sz w:val="22"/>
                        </w:rPr>
                        <w:t xml:space="preserve"> </w:t>
                      </w:r>
                      <w:r w:rsidR="000439F3">
                        <w:rPr>
                          <w:sz w:val="22"/>
                        </w:rPr>
                        <w:t xml:space="preserve"> </w:t>
                      </w:r>
                    </w:p>
                    <w:p w:rsidR="00652223" w:rsidRPr="00C769FE" w:rsidRDefault="00DF5320" w:rsidP="00C769FE">
                      <w:pPr>
                        <w:ind w:left="340"/>
                        <w:rPr>
                          <w:sz w:val="22"/>
                        </w:rPr>
                      </w:pPr>
                      <w:r w:rsidRPr="00DF5320">
                        <w:rPr>
                          <w:sz w:val="22"/>
                        </w:rPr>
                        <w:t>www.kv.charita.cz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2223">
        <w:br w:type="textWrapping" w:clear="all"/>
      </w:r>
    </w:p>
    <w:p w:rsidR="008232BE" w:rsidRPr="008232BE" w:rsidRDefault="00A06421" w:rsidP="00693DDB">
      <w:pPr>
        <w:jc w:val="center"/>
        <w:rPr>
          <w:b/>
          <w:sz w:val="22"/>
          <w:u w:val="single"/>
        </w:rPr>
      </w:pPr>
      <w:r w:rsidRPr="00A06421">
        <w:rPr>
          <w:b/>
          <w:sz w:val="22"/>
          <w:u w:val="single"/>
        </w:rPr>
        <w:t>PŘÍLOHA č. 1 ke Smlouvě - Ceník</w:t>
      </w:r>
    </w:p>
    <w:p w:rsidR="00A06421" w:rsidRDefault="00A06421" w:rsidP="00A06421">
      <w:pPr>
        <w:spacing w:line="276" w:lineRule="auto"/>
        <w:jc w:val="center"/>
        <w:rPr>
          <w:sz w:val="22"/>
          <w:u w:val="single"/>
        </w:rPr>
      </w:pPr>
      <w:r w:rsidRPr="00A06421">
        <w:rPr>
          <w:sz w:val="22"/>
          <w:u w:val="single"/>
        </w:rPr>
        <w:t>ÚHRADA ZA POBYT, STRAVU A PÉČI</w:t>
      </w:r>
    </w:p>
    <w:p w:rsidR="00693DDB" w:rsidRDefault="008232BE" w:rsidP="00693DDB">
      <w:pPr>
        <w:spacing w:line="276" w:lineRule="auto"/>
        <w:jc w:val="both"/>
        <w:rPr>
          <w:noProof/>
          <w:sz w:val="22"/>
        </w:rPr>
      </w:pPr>
      <w:r w:rsidRPr="008232BE">
        <w:rPr>
          <w:sz w:val="22"/>
          <w:u w:val="single"/>
        </w:rPr>
        <w:t>Poskytovatel:</w:t>
      </w:r>
      <w:r w:rsidRPr="008232BE">
        <w:rPr>
          <w:noProof/>
          <w:sz w:val="22"/>
        </w:rPr>
        <w:t xml:space="preserve">  </w:t>
      </w:r>
    </w:p>
    <w:p w:rsidR="008232BE" w:rsidRPr="008232BE" w:rsidRDefault="008232BE" w:rsidP="008232BE">
      <w:pPr>
        <w:spacing w:line="276" w:lineRule="auto"/>
        <w:jc w:val="both"/>
        <w:rPr>
          <w:sz w:val="22"/>
        </w:rPr>
      </w:pPr>
      <w:r w:rsidRPr="008232BE">
        <w:rPr>
          <w:b/>
          <w:sz w:val="22"/>
        </w:rPr>
        <w:t>Farní charita Karlovy Vary</w:t>
      </w:r>
      <w:r>
        <w:rPr>
          <w:sz w:val="22"/>
        </w:rPr>
        <w:t>, Svobodova 743/12, 360 17</w:t>
      </w:r>
    </w:p>
    <w:p w:rsidR="008232BE" w:rsidRPr="008232BE" w:rsidRDefault="008232BE" w:rsidP="008232BE">
      <w:pPr>
        <w:tabs>
          <w:tab w:val="right" w:pos="9070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Týdenní stacionář </w:t>
      </w:r>
      <w:r w:rsidRPr="008232BE">
        <w:rPr>
          <w:b/>
          <w:sz w:val="22"/>
        </w:rPr>
        <w:t>– certifikované praco</w:t>
      </w:r>
      <w:r>
        <w:rPr>
          <w:b/>
          <w:sz w:val="22"/>
        </w:rPr>
        <w:t xml:space="preserve">viště pro osoby s Alzheimerovou </w:t>
      </w:r>
      <w:r w:rsidRPr="008232BE">
        <w:rPr>
          <w:b/>
          <w:sz w:val="22"/>
        </w:rPr>
        <w:t>chorobou</w:t>
      </w:r>
      <w:r w:rsidRPr="008232BE">
        <w:rPr>
          <w:sz w:val="22"/>
        </w:rPr>
        <w:t xml:space="preserve">,  </w:t>
      </w:r>
    </w:p>
    <w:p w:rsidR="008232BE" w:rsidRPr="008232BE" w:rsidRDefault="008232BE" w:rsidP="008232BE">
      <w:pPr>
        <w:spacing w:line="276" w:lineRule="auto"/>
        <w:jc w:val="both"/>
        <w:rPr>
          <w:sz w:val="22"/>
        </w:rPr>
      </w:pPr>
      <w:r w:rsidRPr="008232BE">
        <w:rPr>
          <w:sz w:val="22"/>
        </w:rPr>
        <w:t>zastoupen paní</w:t>
      </w:r>
      <w:r w:rsidRPr="008232BE">
        <w:rPr>
          <w:color w:val="FF0000"/>
          <w:sz w:val="22"/>
        </w:rPr>
        <w:t xml:space="preserve"> Ditou Matoušovou, DiS.</w:t>
      </w:r>
      <w:r w:rsidRPr="008232BE">
        <w:rPr>
          <w:sz w:val="22"/>
        </w:rPr>
        <w:t xml:space="preserve"> na základě plné moci udělené ředitelem Farní charity Karlovy Vary Ing. Alešem Klůcem, (dále jen „Poskytovatel“)</w:t>
      </w:r>
    </w:p>
    <w:p w:rsidR="008232BE" w:rsidRPr="008232BE" w:rsidRDefault="008232BE" w:rsidP="008232BE">
      <w:pPr>
        <w:spacing w:line="276" w:lineRule="auto"/>
        <w:jc w:val="both"/>
        <w:rPr>
          <w:sz w:val="22"/>
        </w:rPr>
      </w:pPr>
    </w:p>
    <w:p w:rsidR="008232BE" w:rsidRPr="008232BE" w:rsidRDefault="008232BE" w:rsidP="008232BE">
      <w:pPr>
        <w:spacing w:line="276" w:lineRule="auto"/>
        <w:jc w:val="both"/>
        <w:rPr>
          <w:sz w:val="22"/>
          <w:u w:val="single"/>
        </w:rPr>
      </w:pPr>
      <w:r w:rsidRPr="008232BE">
        <w:rPr>
          <w:sz w:val="22"/>
          <w:u w:val="single"/>
        </w:rPr>
        <w:t>Klient:</w:t>
      </w:r>
    </w:p>
    <w:p w:rsidR="008232BE" w:rsidRPr="008232BE" w:rsidRDefault="008232BE" w:rsidP="008232BE">
      <w:pPr>
        <w:spacing w:line="276" w:lineRule="auto"/>
        <w:jc w:val="both"/>
        <w:rPr>
          <w:b/>
          <w:sz w:val="22"/>
        </w:rPr>
      </w:pPr>
      <w:r w:rsidRPr="008232BE">
        <w:rPr>
          <w:b/>
          <w:sz w:val="22"/>
        </w:rPr>
        <w:t>Jméno a příjemní:</w:t>
      </w:r>
      <w:r w:rsidRPr="008232BE">
        <w:rPr>
          <w:b/>
          <w:sz w:val="22"/>
        </w:rPr>
        <w:tab/>
      </w:r>
      <w:r w:rsidRPr="008232BE">
        <w:rPr>
          <w:b/>
          <w:sz w:val="22"/>
        </w:rPr>
        <w:tab/>
      </w:r>
      <w:r w:rsidRPr="008232BE">
        <w:rPr>
          <w:b/>
          <w:sz w:val="22"/>
        </w:rPr>
        <w:tab/>
      </w:r>
      <w:r w:rsidRPr="008232BE">
        <w:rPr>
          <w:b/>
          <w:sz w:val="22"/>
        </w:rPr>
        <w:tab/>
      </w:r>
      <w:r w:rsidRPr="008232BE">
        <w:rPr>
          <w:b/>
          <w:sz w:val="22"/>
        </w:rPr>
        <w:tab/>
      </w:r>
      <w:r w:rsidRPr="008232BE">
        <w:rPr>
          <w:b/>
          <w:sz w:val="22"/>
        </w:rPr>
        <w:tab/>
      </w:r>
      <w:r w:rsidRPr="008232BE">
        <w:rPr>
          <w:b/>
          <w:sz w:val="22"/>
        </w:rPr>
        <w:tab/>
      </w:r>
      <w:r w:rsidRPr="008232BE">
        <w:rPr>
          <w:b/>
          <w:sz w:val="22"/>
        </w:rPr>
        <w:tab/>
      </w:r>
      <w:bookmarkStart w:id="0" w:name="_GoBack"/>
      <w:bookmarkEnd w:id="0"/>
    </w:p>
    <w:p w:rsidR="008232BE" w:rsidRPr="008232BE" w:rsidRDefault="008232BE" w:rsidP="008232BE">
      <w:pPr>
        <w:spacing w:line="276" w:lineRule="auto"/>
        <w:jc w:val="both"/>
        <w:rPr>
          <w:sz w:val="22"/>
        </w:rPr>
      </w:pPr>
      <w:r w:rsidRPr="008232BE">
        <w:rPr>
          <w:sz w:val="22"/>
        </w:rPr>
        <w:t xml:space="preserve">Datum narození: </w:t>
      </w:r>
      <w:r w:rsidRPr="008232BE">
        <w:rPr>
          <w:sz w:val="22"/>
        </w:rPr>
        <w:tab/>
      </w:r>
      <w:r w:rsidRPr="008232BE">
        <w:rPr>
          <w:sz w:val="22"/>
        </w:rPr>
        <w:tab/>
      </w:r>
    </w:p>
    <w:p w:rsidR="008232BE" w:rsidRPr="008232BE" w:rsidRDefault="008232BE" w:rsidP="008232BE">
      <w:pPr>
        <w:spacing w:line="276" w:lineRule="auto"/>
        <w:jc w:val="both"/>
        <w:rPr>
          <w:sz w:val="22"/>
        </w:rPr>
      </w:pPr>
      <w:r w:rsidRPr="008232BE">
        <w:rPr>
          <w:sz w:val="22"/>
        </w:rPr>
        <w:t xml:space="preserve">Trvale bytem: </w:t>
      </w:r>
      <w:r w:rsidRPr="008232BE">
        <w:rPr>
          <w:sz w:val="22"/>
        </w:rPr>
        <w:tab/>
      </w:r>
      <w:r w:rsidRPr="008232BE">
        <w:rPr>
          <w:sz w:val="22"/>
        </w:rPr>
        <w:tab/>
      </w:r>
      <w:r w:rsidRPr="008232BE">
        <w:rPr>
          <w:sz w:val="22"/>
        </w:rPr>
        <w:tab/>
      </w:r>
    </w:p>
    <w:p w:rsidR="008232BE" w:rsidRDefault="008232BE" w:rsidP="008232BE">
      <w:pPr>
        <w:spacing w:line="276" w:lineRule="auto"/>
        <w:jc w:val="both"/>
        <w:rPr>
          <w:sz w:val="22"/>
        </w:rPr>
      </w:pPr>
      <w:r w:rsidRPr="008232BE">
        <w:rPr>
          <w:sz w:val="22"/>
        </w:rPr>
        <w:t xml:space="preserve"> (dále jen „Klient“)</w:t>
      </w:r>
    </w:p>
    <w:p w:rsidR="00A06421" w:rsidRPr="008232BE" w:rsidRDefault="00A06421" w:rsidP="008232BE">
      <w:pPr>
        <w:spacing w:line="276" w:lineRule="auto"/>
        <w:jc w:val="both"/>
        <w:rPr>
          <w:sz w:val="22"/>
        </w:rPr>
      </w:pPr>
    </w:p>
    <w:p w:rsidR="00A06421" w:rsidRDefault="00A06421" w:rsidP="00A06421">
      <w:pPr>
        <w:rPr>
          <w:rFonts w:ascii="Times New Roman" w:hAnsi="Times New Roman" w:cs="Times New Roman"/>
          <w:b/>
          <w:sz w:val="2"/>
          <w:szCs w:val="26"/>
        </w:rPr>
      </w:pPr>
    </w:p>
    <w:p w:rsidR="00A06421" w:rsidRPr="001A6128" w:rsidRDefault="00A06421" w:rsidP="00A06421">
      <w:pPr>
        <w:rPr>
          <w:rFonts w:ascii="Times New Roman" w:hAnsi="Times New Roman" w:cs="Times New Roman"/>
          <w:b/>
          <w:sz w:val="2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2"/>
        <w:gridCol w:w="1532"/>
        <w:gridCol w:w="2177"/>
        <w:gridCol w:w="2417"/>
      </w:tblGrid>
      <w:tr w:rsidR="00A06421" w:rsidRPr="00A06421" w:rsidTr="00A06421">
        <w:trPr>
          <w:trHeight w:val="370"/>
        </w:trPr>
        <w:tc>
          <w:tcPr>
            <w:tcW w:w="3062" w:type="dxa"/>
            <w:shd w:val="clear" w:color="auto" w:fill="F7CAAC" w:themeFill="accent2" w:themeFillTint="66"/>
          </w:tcPr>
          <w:p w:rsidR="00A06421" w:rsidRPr="00A06421" w:rsidRDefault="00A06421" w:rsidP="00A06421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Služby</w:t>
            </w:r>
          </w:p>
        </w:tc>
        <w:tc>
          <w:tcPr>
            <w:tcW w:w="3709" w:type="dxa"/>
            <w:gridSpan w:val="2"/>
            <w:shd w:val="clear" w:color="auto" w:fill="F7CAAC" w:themeFill="accent2" w:themeFillTint="66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Úhrada</w:t>
            </w:r>
          </w:p>
        </w:tc>
        <w:tc>
          <w:tcPr>
            <w:tcW w:w="2417" w:type="dxa"/>
            <w:shd w:val="clear" w:color="auto" w:fill="F7CAAC" w:themeFill="accent2" w:themeFillTint="66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Způsob vyúčtování</w:t>
            </w:r>
          </w:p>
        </w:tc>
      </w:tr>
      <w:tr w:rsidR="00A06421" w:rsidRPr="00A06421" w:rsidTr="00A06421">
        <w:trPr>
          <w:trHeight w:val="566"/>
        </w:trPr>
        <w:tc>
          <w:tcPr>
            <w:tcW w:w="3062" w:type="dxa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sz w:val="22"/>
              </w:rPr>
              <w:t>Ubytování v jedno nebo v dvoulůžkovém pokoji</w:t>
            </w:r>
          </w:p>
        </w:tc>
        <w:tc>
          <w:tcPr>
            <w:tcW w:w="3709" w:type="dxa"/>
            <w:gridSpan w:val="2"/>
          </w:tcPr>
          <w:p w:rsidR="00A06421" w:rsidRPr="00A06421" w:rsidRDefault="00B452F4" w:rsidP="00951C94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sz w:val="22"/>
              </w:rPr>
              <w:t>305</w:t>
            </w:r>
            <w:r w:rsidR="00A06421" w:rsidRPr="00A06421">
              <w:rPr>
                <w:rFonts w:cstheme="minorHAnsi"/>
                <w:b/>
                <w:sz w:val="22"/>
              </w:rPr>
              <w:t>,- Kč</w:t>
            </w:r>
            <w:r w:rsidR="00A06421" w:rsidRPr="00A06421">
              <w:rPr>
                <w:rFonts w:cstheme="minorHAnsi"/>
                <w:sz w:val="22"/>
              </w:rPr>
              <w:t xml:space="preserve"> za každý kalendářní den</w:t>
            </w:r>
          </w:p>
        </w:tc>
        <w:tc>
          <w:tcPr>
            <w:tcW w:w="2417" w:type="dxa"/>
          </w:tcPr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  <w:r w:rsidRPr="00A06421">
              <w:rPr>
                <w:rFonts w:cstheme="minorHAnsi"/>
                <w:sz w:val="22"/>
              </w:rPr>
              <w:t>Měsíčně</w:t>
            </w:r>
          </w:p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</w:p>
        </w:tc>
      </w:tr>
      <w:tr w:rsidR="00A06421" w:rsidRPr="00A06421" w:rsidTr="00A06421">
        <w:trPr>
          <w:trHeight w:val="398"/>
        </w:trPr>
        <w:tc>
          <w:tcPr>
            <w:tcW w:w="3062" w:type="dxa"/>
          </w:tcPr>
          <w:p w:rsidR="00A06421" w:rsidRPr="00A06421" w:rsidRDefault="00A06421" w:rsidP="00A06421">
            <w:pPr>
              <w:rPr>
                <w:rFonts w:cstheme="minorHAnsi"/>
                <w:sz w:val="22"/>
              </w:rPr>
            </w:pPr>
            <w:r w:rsidRPr="00A06421">
              <w:rPr>
                <w:rFonts w:cstheme="minorHAnsi"/>
                <w:sz w:val="22"/>
              </w:rPr>
              <w:t>Stravování</w:t>
            </w:r>
          </w:p>
        </w:tc>
        <w:tc>
          <w:tcPr>
            <w:tcW w:w="3709" w:type="dxa"/>
            <w:gridSpan w:val="2"/>
          </w:tcPr>
          <w:p w:rsidR="00A06421" w:rsidRPr="00A06421" w:rsidRDefault="007F1D38" w:rsidP="00951C94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sz w:val="22"/>
              </w:rPr>
              <w:t>255</w:t>
            </w:r>
            <w:r w:rsidR="00A06421" w:rsidRPr="00C25E32">
              <w:rPr>
                <w:rFonts w:cstheme="minorHAnsi"/>
                <w:b/>
                <w:sz w:val="22"/>
              </w:rPr>
              <w:t>,- Kč</w:t>
            </w:r>
            <w:r w:rsidR="00A06421" w:rsidRPr="00C25E32">
              <w:rPr>
                <w:rFonts w:cstheme="minorHAnsi"/>
                <w:sz w:val="22"/>
              </w:rPr>
              <w:t xml:space="preserve"> za každý kalendářní den</w:t>
            </w:r>
          </w:p>
        </w:tc>
        <w:tc>
          <w:tcPr>
            <w:tcW w:w="2417" w:type="dxa"/>
          </w:tcPr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  <w:r w:rsidRPr="00A06421">
              <w:rPr>
                <w:rFonts w:cstheme="minorHAnsi"/>
                <w:sz w:val="22"/>
              </w:rPr>
              <w:t>Měsíčně</w:t>
            </w:r>
          </w:p>
        </w:tc>
      </w:tr>
      <w:tr w:rsidR="00A06421" w:rsidRPr="00A06421" w:rsidTr="00A06421">
        <w:trPr>
          <w:trHeight w:val="1410"/>
        </w:trPr>
        <w:tc>
          <w:tcPr>
            <w:tcW w:w="3062" w:type="dxa"/>
          </w:tcPr>
          <w:p w:rsidR="00A06421" w:rsidRPr="00A06421" w:rsidRDefault="00A06421" w:rsidP="00951C94">
            <w:pPr>
              <w:jc w:val="both"/>
              <w:rPr>
                <w:rFonts w:cstheme="minorHAnsi"/>
                <w:color w:val="000000"/>
                <w:sz w:val="22"/>
              </w:rPr>
            </w:pPr>
            <w:bookmarkStart w:id="1" w:name="p13-1-c"/>
            <w:bookmarkEnd w:id="1"/>
            <w:r w:rsidRPr="00A06421">
              <w:rPr>
                <w:rFonts w:cstheme="minorHAnsi"/>
                <w:color w:val="000000"/>
                <w:sz w:val="22"/>
              </w:rPr>
              <w:t>Pomoc při osobní hygieně nebo poskytnutí podmínek pro osobní hygienu,</w:t>
            </w:r>
          </w:p>
          <w:p w:rsidR="00A06421" w:rsidRPr="00A06421" w:rsidRDefault="00A06421" w:rsidP="00A06421">
            <w:pPr>
              <w:jc w:val="both"/>
              <w:rPr>
                <w:rFonts w:cstheme="minorHAnsi"/>
                <w:color w:val="000000"/>
                <w:sz w:val="22"/>
              </w:rPr>
            </w:pPr>
            <w:bookmarkStart w:id="2" w:name="p13-1-c-1"/>
            <w:bookmarkStart w:id="3" w:name="p13-1-d"/>
            <w:bookmarkEnd w:id="2"/>
            <w:bookmarkEnd w:id="3"/>
            <w:r w:rsidRPr="00A06421">
              <w:rPr>
                <w:rFonts w:cstheme="minorHAnsi"/>
                <w:color w:val="000000"/>
                <w:sz w:val="22"/>
              </w:rPr>
              <w:t>pomoc při zvládání běžných úkonů péče o vlastní osobu.</w:t>
            </w:r>
            <w:bookmarkStart w:id="4" w:name="p13-1-d-1"/>
            <w:bookmarkStart w:id="5" w:name="p13-1-e"/>
            <w:bookmarkEnd w:id="4"/>
            <w:bookmarkEnd w:id="5"/>
          </w:p>
        </w:tc>
        <w:tc>
          <w:tcPr>
            <w:tcW w:w="3709" w:type="dxa"/>
            <w:gridSpan w:val="2"/>
          </w:tcPr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  <w:r w:rsidRPr="00A06421">
              <w:rPr>
                <w:rFonts w:cstheme="minorHAnsi"/>
                <w:sz w:val="22"/>
              </w:rPr>
              <w:t xml:space="preserve">Cena stanovena v souladu s § 73 odst. 4 písm. b) zákona č. 108/2006 Sb. o sociálních službách v platném znění, ve výši </w:t>
            </w:r>
            <w:r w:rsidRPr="00A06421">
              <w:rPr>
                <w:rFonts w:cstheme="minorHAnsi"/>
                <w:b/>
                <w:sz w:val="22"/>
              </w:rPr>
              <w:t>75 % přiznaného příspěvku na péči</w:t>
            </w:r>
          </w:p>
        </w:tc>
        <w:tc>
          <w:tcPr>
            <w:tcW w:w="2417" w:type="dxa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</w:p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</w:p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  <w:r w:rsidRPr="00A06421">
              <w:rPr>
                <w:rFonts w:cstheme="minorHAnsi"/>
                <w:sz w:val="22"/>
              </w:rPr>
              <w:t xml:space="preserve">Měsíčně </w:t>
            </w:r>
          </w:p>
        </w:tc>
      </w:tr>
      <w:tr w:rsidR="00A06421" w:rsidRPr="00A06421" w:rsidTr="00951C94">
        <w:trPr>
          <w:trHeight w:val="289"/>
        </w:trPr>
        <w:tc>
          <w:tcPr>
            <w:tcW w:w="4594" w:type="dxa"/>
            <w:gridSpan w:val="2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Snídaně</w:t>
            </w:r>
          </w:p>
        </w:tc>
        <w:tc>
          <w:tcPr>
            <w:tcW w:w="4594" w:type="dxa"/>
            <w:gridSpan w:val="2"/>
          </w:tcPr>
          <w:p w:rsidR="00A06421" w:rsidRPr="00C25E32" w:rsidRDefault="00C25E32" w:rsidP="00951C94">
            <w:pPr>
              <w:rPr>
                <w:rFonts w:cstheme="minorHAnsi"/>
                <w:b/>
                <w:sz w:val="22"/>
              </w:rPr>
            </w:pPr>
            <w:r w:rsidRPr="00C25E32">
              <w:rPr>
                <w:rFonts w:cstheme="minorHAnsi"/>
                <w:b/>
                <w:sz w:val="22"/>
              </w:rPr>
              <w:t>45</w:t>
            </w:r>
            <w:r w:rsidR="00A06421" w:rsidRPr="00C25E32">
              <w:rPr>
                <w:rFonts w:cstheme="minorHAnsi"/>
                <w:b/>
                <w:sz w:val="22"/>
              </w:rPr>
              <w:t>,- Kč / den</w:t>
            </w:r>
          </w:p>
        </w:tc>
      </w:tr>
      <w:tr w:rsidR="00A06421" w:rsidRPr="00A06421" w:rsidTr="00951C94">
        <w:trPr>
          <w:trHeight w:val="289"/>
        </w:trPr>
        <w:tc>
          <w:tcPr>
            <w:tcW w:w="4594" w:type="dxa"/>
            <w:gridSpan w:val="2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Dopolední svačina</w:t>
            </w:r>
          </w:p>
        </w:tc>
        <w:tc>
          <w:tcPr>
            <w:tcW w:w="4594" w:type="dxa"/>
            <w:gridSpan w:val="2"/>
          </w:tcPr>
          <w:p w:rsidR="00A06421" w:rsidRPr="00C25E32" w:rsidRDefault="00A06421" w:rsidP="00951C94">
            <w:pPr>
              <w:rPr>
                <w:rFonts w:cstheme="minorHAnsi"/>
                <w:b/>
                <w:sz w:val="22"/>
              </w:rPr>
            </w:pPr>
            <w:r w:rsidRPr="00C25E32">
              <w:rPr>
                <w:rFonts w:cstheme="minorHAnsi"/>
                <w:b/>
                <w:sz w:val="22"/>
              </w:rPr>
              <w:t>15,- Kč / den</w:t>
            </w:r>
          </w:p>
        </w:tc>
      </w:tr>
      <w:tr w:rsidR="00A06421" w:rsidRPr="00A06421" w:rsidTr="00951C94">
        <w:trPr>
          <w:trHeight w:val="277"/>
        </w:trPr>
        <w:tc>
          <w:tcPr>
            <w:tcW w:w="4594" w:type="dxa"/>
            <w:gridSpan w:val="2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Oběd</w:t>
            </w:r>
          </w:p>
        </w:tc>
        <w:tc>
          <w:tcPr>
            <w:tcW w:w="4594" w:type="dxa"/>
            <w:gridSpan w:val="2"/>
          </w:tcPr>
          <w:p w:rsidR="00A06421" w:rsidRPr="00C25E32" w:rsidRDefault="00A06421" w:rsidP="00951C94">
            <w:pPr>
              <w:rPr>
                <w:rFonts w:cstheme="minorHAnsi"/>
                <w:b/>
                <w:sz w:val="22"/>
              </w:rPr>
            </w:pPr>
            <w:r w:rsidRPr="00C25E32">
              <w:rPr>
                <w:rFonts w:cstheme="minorHAnsi"/>
                <w:b/>
                <w:sz w:val="22"/>
              </w:rPr>
              <w:t>95,- Kč / den</w:t>
            </w:r>
          </w:p>
        </w:tc>
      </w:tr>
      <w:tr w:rsidR="00A06421" w:rsidRPr="00A06421" w:rsidTr="00951C94">
        <w:trPr>
          <w:trHeight w:val="289"/>
        </w:trPr>
        <w:tc>
          <w:tcPr>
            <w:tcW w:w="4594" w:type="dxa"/>
            <w:gridSpan w:val="2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Odpolední svačina</w:t>
            </w:r>
          </w:p>
        </w:tc>
        <w:tc>
          <w:tcPr>
            <w:tcW w:w="4594" w:type="dxa"/>
            <w:gridSpan w:val="2"/>
          </w:tcPr>
          <w:p w:rsidR="00A06421" w:rsidRPr="00C25E32" w:rsidRDefault="00A06421" w:rsidP="00951C94">
            <w:pPr>
              <w:rPr>
                <w:rFonts w:cstheme="minorHAnsi"/>
                <w:b/>
                <w:sz w:val="22"/>
              </w:rPr>
            </w:pPr>
            <w:r w:rsidRPr="00C25E32">
              <w:rPr>
                <w:rFonts w:cstheme="minorHAnsi"/>
                <w:b/>
                <w:sz w:val="22"/>
              </w:rPr>
              <w:t>15,- Kč / den</w:t>
            </w:r>
          </w:p>
        </w:tc>
      </w:tr>
      <w:tr w:rsidR="00A06421" w:rsidRPr="00A06421" w:rsidTr="00951C94">
        <w:trPr>
          <w:trHeight w:val="289"/>
        </w:trPr>
        <w:tc>
          <w:tcPr>
            <w:tcW w:w="4594" w:type="dxa"/>
            <w:gridSpan w:val="2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 xml:space="preserve">Večeře </w:t>
            </w:r>
          </w:p>
        </w:tc>
        <w:tc>
          <w:tcPr>
            <w:tcW w:w="4594" w:type="dxa"/>
            <w:gridSpan w:val="2"/>
          </w:tcPr>
          <w:p w:rsidR="00A06421" w:rsidRPr="00C25E32" w:rsidRDefault="007F1D38" w:rsidP="00951C94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70,</w:t>
            </w:r>
            <w:r w:rsidR="00A06421" w:rsidRPr="00C25E32">
              <w:rPr>
                <w:rFonts w:cstheme="minorHAnsi"/>
                <w:b/>
                <w:sz w:val="22"/>
              </w:rPr>
              <w:t>- Kč / den</w:t>
            </w:r>
          </w:p>
        </w:tc>
      </w:tr>
      <w:tr w:rsidR="00A06421" w:rsidRPr="00A06421" w:rsidTr="00951C94">
        <w:trPr>
          <w:trHeight w:val="289"/>
        </w:trPr>
        <w:tc>
          <w:tcPr>
            <w:tcW w:w="4594" w:type="dxa"/>
            <w:gridSpan w:val="2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2. večeře</w:t>
            </w:r>
          </w:p>
        </w:tc>
        <w:tc>
          <w:tcPr>
            <w:tcW w:w="4594" w:type="dxa"/>
            <w:gridSpan w:val="2"/>
          </w:tcPr>
          <w:p w:rsidR="00A06421" w:rsidRPr="00C25E32" w:rsidRDefault="00C25E32" w:rsidP="00951C94">
            <w:pPr>
              <w:rPr>
                <w:rFonts w:cstheme="minorHAnsi"/>
                <w:b/>
                <w:sz w:val="22"/>
              </w:rPr>
            </w:pPr>
            <w:r w:rsidRPr="00C25E32">
              <w:rPr>
                <w:rFonts w:cstheme="minorHAnsi"/>
                <w:b/>
                <w:sz w:val="22"/>
              </w:rPr>
              <w:t>15</w:t>
            </w:r>
            <w:r w:rsidR="00A06421" w:rsidRPr="00C25E32">
              <w:rPr>
                <w:rFonts w:cstheme="minorHAnsi"/>
                <w:b/>
                <w:sz w:val="22"/>
              </w:rPr>
              <w:t>,- Kč / den</w:t>
            </w:r>
          </w:p>
        </w:tc>
      </w:tr>
    </w:tbl>
    <w:p w:rsidR="00A06421" w:rsidRPr="00A06421" w:rsidRDefault="00A06421" w:rsidP="00A06421">
      <w:pPr>
        <w:rPr>
          <w:rFonts w:cstheme="minorHAnsi"/>
          <w:b/>
          <w:sz w:val="22"/>
        </w:rPr>
      </w:pPr>
      <w:r w:rsidRPr="00A06421">
        <w:rPr>
          <w:rFonts w:cstheme="minorHAnsi"/>
          <w:b/>
          <w:sz w:val="22"/>
        </w:rPr>
        <w:t>Zákonný zůstatek ve výši 25% příjmu Klienta</w:t>
      </w:r>
    </w:p>
    <w:p w:rsidR="00A06421" w:rsidRPr="00A06421" w:rsidRDefault="00A06421" w:rsidP="00A06421">
      <w:pPr>
        <w:jc w:val="both"/>
        <w:rPr>
          <w:rFonts w:cstheme="minorHAnsi"/>
          <w:sz w:val="22"/>
        </w:rPr>
      </w:pPr>
      <w:r w:rsidRPr="00A06421">
        <w:rPr>
          <w:rFonts w:cstheme="minorHAnsi"/>
          <w:sz w:val="22"/>
        </w:rPr>
        <w:t xml:space="preserve">Klientovi zůstává dle zákona částka ve výši 25% příjmu nebo vyšší. </w:t>
      </w:r>
      <w:r w:rsidRPr="00A06421">
        <w:rPr>
          <w:rFonts w:cstheme="minorHAnsi"/>
          <w:color w:val="FF0000"/>
          <w:sz w:val="22"/>
        </w:rPr>
        <w:t xml:space="preserve">/ Aby Klientovi zůstávala dle zákona částka ve výši 25% příjmu, je mu poskytnuta sleva na úhradě. </w:t>
      </w:r>
    </w:p>
    <w:p w:rsidR="00A06421" w:rsidRPr="00A06421" w:rsidRDefault="00A06421" w:rsidP="00A06421">
      <w:pPr>
        <w:rPr>
          <w:rFonts w:cstheme="minorHAnsi"/>
          <w:sz w:val="22"/>
        </w:rPr>
      </w:pPr>
    </w:p>
    <w:p w:rsidR="00A06421" w:rsidRPr="00A06421" w:rsidRDefault="00A06421" w:rsidP="00A06421">
      <w:pPr>
        <w:rPr>
          <w:rFonts w:cstheme="minorHAnsi"/>
          <w:b/>
          <w:sz w:val="22"/>
        </w:rPr>
      </w:pPr>
      <w:r w:rsidRPr="00A06421">
        <w:rPr>
          <w:rFonts w:cstheme="minorHAnsi"/>
          <w:b/>
          <w:sz w:val="22"/>
        </w:rPr>
        <w:t xml:space="preserve">Výpočet snížené úhrady za ubytování a stravu </w:t>
      </w:r>
    </w:p>
    <w:p w:rsidR="00A06421" w:rsidRPr="00A06421" w:rsidRDefault="00A06421" w:rsidP="00A06421">
      <w:pPr>
        <w:jc w:val="both"/>
        <w:rPr>
          <w:rFonts w:cstheme="minorHAnsi"/>
          <w:sz w:val="22"/>
        </w:rPr>
      </w:pPr>
      <w:r w:rsidRPr="00A06421">
        <w:rPr>
          <w:rFonts w:cstheme="minorHAnsi"/>
          <w:sz w:val="22"/>
        </w:rPr>
        <w:t xml:space="preserve">V souladu se článkem IX., bodem A odst. 3 Smlouvy o poskytování sociální služby, byla u Klienta na základě předložených dokladů o příjmech snížená úhrada za ubytování a stravu </w:t>
      </w:r>
      <w:r w:rsidRPr="00A06421">
        <w:rPr>
          <w:rFonts w:cstheme="minorHAnsi"/>
          <w:b/>
          <w:sz w:val="22"/>
        </w:rPr>
        <w:t>vypočtena</w:t>
      </w:r>
      <w:r w:rsidRPr="00A06421">
        <w:rPr>
          <w:rFonts w:cstheme="minorHAnsi"/>
          <w:sz w:val="22"/>
        </w:rPr>
        <w:t xml:space="preserve"> takto: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2764"/>
      </w:tblGrid>
      <w:tr w:rsidR="00A06421" w:rsidRPr="00A06421" w:rsidTr="00A06421">
        <w:tc>
          <w:tcPr>
            <w:tcW w:w="6524" w:type="dxa"/>
            <w:shd w:val="clear" w:color="auto" w:fill="auto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 xml:space="preserve">Měsíční příjem klienta celkem   </w:t>
            </w:r>
          </w:p>
        </w:tc>
        <w:tc>
          <w:tcPr>
            <w:tcW w:w="2764" w:type="dxa"/>
            <w:shd w:val="clear" w:color="auto" w:fill="auto"/>
          </w:tcPr>
          <w:p w:rsidR="00A06421" w:rsidRPr="00A06421" w:rsidRDefault="00A06421" w:rsidP="00951C94">
            <w:pPr>
              <w:jc w:val="center"/>
              <w:rPr>
                <w:rFonts w:cstheme="minorHAnsi"/>
                <w:i/>
                <w:color w:val="FF0000"/>
                <w:sz w:val="22"/>
              </w:rPr>
            </w:pPr>
            <w:r w:rsidRPr="00A06421">
              <w:rPr>
                <w:rFonts w:cstheme="minorHAnsi"/>
                <w:i/>
                <w:color w:val="FF0000"/>
                <w:sz w:val="22"/>
              </w:rPr>
              <w:t>Klient/ka neuvedl/a</w:t>
            </w:r>
          </w:p>
        </w:tc>
      </w:tr>
      <w:tr w:rsidR="00A06421" w:rsidRPr="00A06421" w:rsidTr="00A06421">
        <w:tc>
          <w:tcPr>
            <w:tcW w:w="6524" w:type="dxa"/>
            <w:shd w:val="clear" w:color="auto" w:fill="auto"/>
          </w:tcPr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  <w:r w:rsidRPr="00A06421">
              <w:rPr>
                <w:rFonts w:cstheme="minorHAnsi"/>
                <w:sz w:val="22"/>
              </w:rPr>
              <w:t>25 % z měsíčního příjmu</w:t>
            </w:r>
          </w:p>
        </w:tc>
        <w:tc>
          <w:tcPr>
            <w:tcW w:w="2764" w:type="dxa"/>
            <w:shd w:val="clear" w:color="auto" w:fill="auto"/>
          </w:tcPr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</w:p>
        </w:tc>
      </w:tr>
      <w:tr w:rsidR="00A06421" w:rsidRPr="00A06421" w:rsidTr="00A06421">
        <w:tc>
          <w:tcPr>
            <w:tcW w:w="6524" w:type="dxa"/>
            <w:shd w:val="clear" w:color="auto" w:fill="FFFF66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Maximální měsíční úhrada, tj. po odečtu 25% 28 dní</w:t>
            </w:r>
          </w:p>
        </w:tc>
        <w:tc>
          <w:tcPr>
            <w:tcW w:w="2764" w:type="dxa"/>
            <w:shd w:val="clear" w:color="auto" w:fill="FFFF66"/>
          </w:tcPr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</w:p>
        </w:tc>
      </w:tr>
      <w:tr w:rsidR="00A06421" w:rsidRPr="00A06421" w:rsidTr="00A06421">
        <w:tc>
          <w:tcPr>
            <w:tcW w:w="6524" w:type="dxa"/>
            <w:shd w:val="clear" w:color="auto" w:fill="FFFF66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Maximální měsíční úhrada, tj. po odečtu 25% 30 dní</w:t>
            </w:r>
          </w:p>
        </w:tc>
        <w:tc>
          <w:tcPr>
            <w:tcW w:w="2764" w:type="dxa"/>
            <w:shd w:val="clear" w:color="auto" w:fill="FFFF66"/>
          </w:tcPr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</w:p>
        </w:tc>
      </w:tr>
      <w:tr w:rsidR="00A06421" w:rsidRPr="00A06421" w:rsidTr="00A06421">
        <w:tc>
          <w:tcPr>
            <w:tcW w:w="6524" w:type="dxa"/>
            <w:shd w:val="clear" w:color="auto" w:fill="FFFF66"/>
          </w:tcPr>
          <w:p w:rsidR="00A06421" w:rsidRPr="00A06421" w:rsidRDefault="00A06421" w:rsidP="00951C94">
            <w:pPr>
              <w:rPr>
                <w:rFonts w:cstheme="minorHAnsi"/>
                <w:b/>
                <w:sz w:val="22"/>
              </w:rPr>
            </w:pPr>
            <w:r w:rsidRPr="00A06421">
              <w:rPr>
                <w:rFonts w:cstheme="minorHAnsi"/>
                <w:b/>
                <w:sz w:val="22"/>
              </w:rPr>
              <w:t>Maximální měsíční úhrada, tj. po odečtu 25% 31 dní</w:t>
            </w:r>
          </w:p>
        </w:tc>
        <w:tc>
          <w:tcPr>
            <w:tcW w:w="2764" w:type="dxa"/>
            <w:shd w:val="clear" w:color="auto" w:fill="FFFF66"/>
          </w:tcPr>
          <w:p w:rsidR="00A06421" w:rsidRPr="00A06421" w:rsidRDefault="00A06421" w:rsidP="00951C94">
            <w:pPr>
              <w:rPr>
                <w:rFonts w:cstheme="minorHAnsi"/>
                <w:sz w:val="22"/>
              </w:rPr>
            </w:pPr>
          </w:p>
        </w:tc>
      </w:tr>
    </w:tbl>
    <w:p w:rsidR="00A06421" w:rsidRPr="00A06421" w:rsidRDefault="00A06421" w:rsidP="00A06421">
      <w:pPr>
        <w:rPr>
          <w:rFonts w:cstheme="minorHAnsi"/>
          <w:sz w:val="22"/>
        </w:rPr>
      </w:pPr>
    </w:p>
    <w:p w:rsidR="00A06421" w:rsidRPr="00A06421" w:rsidRDefault="00A06421" w:rsidP="00A06421">
      <w:pPr>
        <w:rPr>
          <w:rFonts w:cstheme="minorHAnsi"/>
          <w:b/>
          <w:sz w:val="22"/>
        </w:rPr>
      </w:pPr>
      <w:r w:rsidRPr="00A06421">
        <w:rPr>
          <w:rFonts w:cstheme="minorHAnsi"/>
          <w:b/>
          <w:sz w:val="22"/>
        </w:rPr>
        <w:t>Příloha č. 1 ke Smlouvě ze dne…………………………</w:t>
      </w:r>
    </w:p>
    <w:p w:rsidR="00A06421" w:rsidRPr="00693DDB" w:rsidRDefault="00A06421" w:rsidP="00693DDB">
      <w:pPr>
        <w:rPr>
          <w:sz w:val="22"/>
        </w:rPr>
      </w:pPr>
      <w:r w:rsidRPr="00A06421">
        <w:rPr>
          <w:rFonts w:cstheme="minorHAnsi"/>
          <w:sz w:val="22"/>
        </w:rPr>
        <w:t>Tento dokument byl nahrazen Dodatkem ke Smlouvě č. ____________ ze dne:</w:t>
      </w:r>
      <w:r w:rsidRPr="001A6128">
        <w:rPr>
          <w:rFonts w:ascii="Times New Roman" w:hAnsi="Times New Roman" w:cs="Times New Roman"/>
          <w:szCs w:val="26"/>
        </w:rPr>
        <w:t xml:space="preserve"> ___________   </w:t>
      </w:r>
    </w:p>
    <w:sectPr w:rsidR="00A06421" w:rsidRPr="00693DDB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CB" w:rsidRDefault="007101CB" w:rsidP="0039352C">
      <w:r>
        <w:separator/>
      </w:r>
    </w:p>
  </w:endnote>
  <w:endnote w:type="continuationSeparator" w:id="0">
    <w:p w:rsidR="007101CB" w:rsidRDefault="007101CB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8" w:rsidRPr="0012167B" w:rsidRDefault="00E206D8" w:rsidP="00E206D8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A2BDD40" wp14:editId="5FD3CA46">
          <wp:simplePos x="0" y="0"/>
          <wp:positionH relativeFrom="column">
            <wp:posOffset>5407025</wp:posOffset>
          </wp:positionH>
          <wp:positionV relativeFrom="paragraph">
            <wp:posOffset>-170913</wp:posOffset>
          </wp:positionV>
          <wp:extent cx="1248507" cy="955473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507" cy="95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167B">
      <w:t xml:space="preserve">IČO: 497 </w:t>
    </w:r>
    <w:r>
      <w:t>53 053</w:t>
    </w:r>
    <w:r>
      <w:tab/>
    </w:r>
  </w:p>
  <w:p w:rsidR="00E206D8" w:rsidRDefault="00E206D8" w:rsidP="00E206D8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Pr="0027523C">
      <w:t>r2zuypw</w:t>
    </w:r>
  </w:p>
  <w:p w:rsidR="0012167B" w:rsidRPr="00E206D8" w:rsidRDefault="00E206D8" w:rsidP="00E206D8">
    <w:pPr>
      <w:pStyle w:val="Zpat"/>
      <w:tabs>
        <w:tab w:val="clear" w:pos="4536"/>
        <w:tab w:val="left" w:pos="3402"/>
      </w:tabs>
    </w:pPr>
    <w:r w:rsidRPr="00985F3E">
      <w:rPr>
        <w:bCs/>
      </w:rPr>
      <w:t>Bankovní spojení:</w:t>
    </w:r>
    <w:r>
      <w:t xml:space="preserve"> </w:t>
    </w:r>
    <w:r w:rsidRPr="007C04BE">
      <w:t xml:space="preserve">6516693319/0800 </w:t>
    </w:r>
    <w:r>
      <w:t xml:space="preserve">- </w:t>
    </w:r>
    <w:r w:rsidRPr="007C04BE">
      <w:t>Česká spořitelna</w:t>
    </w:r>
    <w:r w:rsidRPr="00985F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CB" w:rsidRDefault="007101CB" w:rsidP="0039352C">
      <w:r>
        <w:separator/>
      </w:r>
    </w:p>
  </w:footnote>
  <w:footnote w:type="continuationSeparator" w:id="0">
    <w:p w:rsidR="007101CB" w:rsidRDefault="007101CB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283080"/>
      <w:docPartObj>
        <w:docPartGallery w:val="Page Numbers (Margins)"/>
        <w:docPartUnique/>
      </w:docPartObj>
    </w:sdtPr>
    <w:sdtEndPr/>
    <w:sdtContent>
      <w:p w:rsidR="00A06421" w:rsidRDefault="00A06421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06421" w:rsidRDefault="00A0642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A06421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A06421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A06421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B452F4" w:rsidRPr="00B452F4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A06421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A06421" w:rsidRDefault="00A0642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A06421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A06421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A06421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B452F4" w:rsidRPr="00B452F4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A06421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6E61"/>
    <w:multiLevelType w:val="hybridMultilevel"/>
    <w:tmpl w:val="B8F64A80"/>
    <w:lvl w:ilvl="0" w:tplc="8626DC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439F3"/>
    <w:rsid w:val="0012167B"/>
    <w:rsid w:val="00161120"/>
    <w:rsid w:val="001D47A6"/>
    <w:rsid w:val="00250642"/>
    <w:rsid w:val="0027523C"/>
    <w:rsid w:val="002F4E3C"/>
    <w:rsid w:val="002F5E6C"/>
    <w:rsid w:val="003537A9"/>
    <w:rsid w:val="00355042"/>
    <w:rsid w:val="0039352C"/>
    <w:rsid w:val="003A5821"/>
    <w:rsid w:val="003F00B8"/>
    <w:rsid w:val="0041441E"/>
    <w:rsid w:val="00566291"/>
    <w:rsid w:val="005D5194"/>
    <w:rsid w:val="006243D9"/>
    <w:rsid w:val="006360A9"/>
    <w:rsid w:val="00652223"/>
    <w:rsid w:val="00664316"/>
    <w:rsid w:val="0069262F"/>
    <w:rsid w:val="00693DDB"/>
    <w:rsid w:val="007101CB"/>
    <w:rsid w:val="007178AF"/>
    <w:rsid w:val="00726520"/>
    <w:rsid w:val="007730C5"/>
    <w:rsid w:val="007F1D38"/>
    <w:rsid w:val="00805D7E"/>
    <w:rsid w:val="008232BE"/>
    <w:rsid w:val="009633B1"/>
    <w:rsid w:val="00975412"/>
    <w:rsid w:val="009C58DF"/>
    <w:rsid w:val="009E2DB5"/>
    <w:rsid w:val="00A06421"/>
    <w:rsid w:val="00A711EB"/>
    <w:rsid w:val="00A72220"/>
    <w:rsid w:val="00AA616E"/>
    <w:rsid w:val="00B452F4"/>
    <w:rsid w:val="00BC6470"/>
    <w:rsid w:val="00C25E32"/>
    <w:rsid w:val="00C769FE"/>
    <w:rsid w:val="00C77015"/>
    <w:rsid w:val="00CA45AD"/>
    <w:rsid w:val="00CD6361"/>
    <w:rsid w:val="00D17748"/>
    <w:rsid w:val="00D518F1"/>
    <w:rsid w:val="00DB0AAC"/>
    <w:rsid w:val="00DF5320"/>
    <w:rsid w:val="00E206D8"/>
    <w:rsid w:val="00EF01E5"/>
    <w:rsid w:val="00F167D0"/>
    <w:rsid w:val="00F16A27"/>
    <w:rsid w:val="00F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9F707"/>
  <w15:docId w15:val="{0FF046A7-2080-4CDD-ABC2-EAD7CB63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F5320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A0642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ita.matousova@kv.charita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ta.matousova@kv.charit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809280536D94691AC4984D687A12C" ma:contentTypeVersion="9" ma:contentTypeDescription="Vytvoří nový dokument" ma:contentTypeScope="" ma:versionID="5afda590da158255a08283d839b1f637">
  <xsd:schema xmlns:xsd="http://www.w3.org/2001/XMLSchema" xmlns:xs="http://www.w3.org/2001/XMLSchema" xmlns:p="http://schemas.microsoft.com/office/2006/metadata/properties" xmlns:ns2="1fce72be-b686-4036-aa14-560df4710a16" xmlns:ns3="bda8251d-fecf-4cd2-a9d9-99c0af06c4e7" targetNamespace="http://schemas.microsoft.com/office/2006/metadata/properties" ma:root="true" ma:fieldsID="ec7860b20079d676300339cca3e81ea2" ns2:_="" ns3:_="">
    <xsd:import namespace="1fce72be-b686-4036-aa14-560df4710a16"/>
    <xsd:import namespace="bda8251d-fecf-4cd2-a9d9-99c0af06c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72be-b686-4036-aa14-560df4710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47ea4b2-28aa-4f51-9de3-9ee75c1e7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251d-fecf-4cd2-a9d9-99c0af06c4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5b49ae-5dd9-4d53-ad46-f65e33977827}" ma:internalName="TaxCatchAll" ma:showField="CatchAllData" ma:web="bda8251d-fecf-4cd2-a9d9-99c0af06c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ce72be-b686-4036-aa14-560df4710a16">
      <Terms xmlns="http://schemas.microsoft.com/office/infopath/2007/PartnerControls"/>
    </lcf76f155ced4ddcb4097134ff3c332f>
    <TaxCatchAll xmlns="bda8251d-fecf-4cd2-a9d9-99c0af06c4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9D5B-7DAC-4312-A2E2-A3A98633B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72be-b686-4036-aa14-560df4710a16"/>
    <ds:schemaRef ds:uri="bda8251d-fecf-4cd2-a9d9-99c0af06c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D24DD-C2D5-4331-9FDE-B046D1440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61800-1E9B-4729-ACC1-1BE6D7D02483}">
  <ds:schemaRefs>
    <ds:schemaRef ds:uri="http://schemas.microsoft.com/office/2006/metadata/properties"/>
    <ds:schemaRef ds:uri="http://schemas.microsoft.com/office/infopath/2007/PartnerControls"/>
    <ds:schemaRef ds:uri="1fce72be-b686-4036-aa14-560df4710a16"/>
    <ds:schemaRef ds:uri="bda8251d-fecf-4cd2-a9d9-99c0af06c4e7"/>
  </ds:schemaRefs>
</ds:datastoreItem>
</file>

<file path=customXml/itemProps4.xml><?xml version="1.0" encoding="utf-8"?>
<ds:datastoreItem xmlns:ds="http://schemas.openxmlformats.org/officeDocument/2006/customXml" ds:itemID="{A2105631-0B38-400B-9E0B-26124640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Týdenní stacionář Karlovy Vary</dc:creator>
  <cp:lastModifiedBy>Dita Matoušová</cp:lastModifiedBy>
  <cp:revision>4</cp:revision>
  <cp:lastPrinted>2024-03-07T08:46:00Z</cp:lastPrinted>
  <dcterms:created xsi:type="dcterms:W3CDTF">2023-07-04T08:39:00Z</dcterms:created>
  <dcterms:modified xsi:type="dcterms:W3CDTF">2024-03-07T08:46:00Z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0x010100B43809280536D94691AC4984D687A12C</vt:lpwstr>
  </property>
</Properties>
</file>