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3005455</wp:posOffset>
                </wp:positionH>
                <wp:positionV relativeFrom="paragraph">
                  <wp:posOffset>0</wp:posOffset>
                </wp:positionV>
                <wp:extent cx="3463290" cy="1114425"/>
                <wp:effectExtent l="0" t="0" r="3810" b="9525"/>
                <wp:wrapTight wrapText="bothSides">
                  <wp:wrapPolygon edited="0">
                    <wp:start x="0" y="0"/>
                    <wp:lineTo x="0" y="21415"/>
                    <wp:lineTo x="21505" y="21415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1074B9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Denní stacionář pro zdravotně a mentálně postižené</w:t>
                            </w:r>
                            <w:r w:rsidR="00F34850">
                              <w:rPr>
                                <w:iCs/>
                                <w:sz w:val="22"/>
                              </w:rPr>
                              <w:t xml:space="preserve">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65pt;margin-top:0;width:272.7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" fillcolor="white [3201]" stroked="f" strokeweight=".5pt">
                <v:textbox>
                  <w:txbxContent>
                    <w:p w:rsidR="000439F3" w:rsidRPr="000439F3" w:rsidRDefault="001074B9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Denní stacionář pro zdravotně a mentálně postižené</w:t>
                      </w:r>
                      <w:r w:rsidR="00F34850">
                        <w:rPr>
                          <w:iCs/>
                          <w:sz w:val="22"/>
                        </w:rPr>
                        <w:t xml:space="preserve">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F167D0" w:rsidRDefault="00F167D0"/>
    <w:p w:rsidR="00B865ED" w:rsidRPr="00B865ED" w:rsidRDefault="00501CEB" w:rsidP="00B865E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Adaptační s</w:t>
      </w:r>
      <w:r w:rsidR="007847B0">
        <w:rPr>
          <w:b/>
          <w:sz w:val="28"/>
          <w:u w:val="single"/>
        </w:rPr>
        <w:t>mlouva o poskytování</w:t>
      </w:r>
      <w:r w:rsidR="00B865ED" w:rsidRPr="00B865ED">
        <w:rPr>
          <w:b/>
          <w:sz w:val="28"/>
          <w:u w:val="single"/>
        </w:rPr>
        <w:t xml:space="preserve"> sociální služby</w:t>
      </w:r>
    </w:p>
    <w:p w:rsidR="00B865ED" w:rsidRPr="00B865ED" w:rsidRDefault="00B865ED" w:rsidP="00B865ED">
      <w:pPr>
        <w:rPr>
          <w:b/>
          <w:sz w:val="10"/>
          <w:szCs w:val="10"/>
          <w:u w:val="single"/>
        </w:rPr>
      </w:pPr>
    </w:p>
    <w:p w:rsidR="00B865ED" w:rsidRPr="007452C9" w:rsidRDefault="00B865ED" w:rsidP="00B865ED">
      <w:pPr>
        <w:spacing w:line="276" w:lineRule="auto"/>
        <w:jc w:val="both"/>
        <w:rPr>
          <w:noProof/>
        </w:rPr>
      </w:pPr>
      <w:r w:rsidRPr="007452C9">
        <w:rPr>
          <w:u w:val="single"/>
        </w:rPr>
        <w:t>Poskytovatel:</w:t>
      </w:r>
      <w:r w:rsidRPr="007452C9">
        <w:rPr>
          <w:noProof/>
        </w:rPr>
        <w:t xml:space="preserve">  </w:t>
      </w:r>
    </w:p>
    <w:p w:rsidR="00B865ED" w:rsidRPr="007452C9" w:rsidRDefault="00B865ED" w:rsidP="00B865ED">
      <w:pPr>
        <w:spacing w:line="276" w:lineRule="auto"/>
        <w:jc w:val="both"/>
      </w:pPr>
      <w:r w:rsidRPr="007452C9">
        <w:rPr>
          <w:b/>
        </w:rPr>
        <w:t>Farní charita Karlovy Vary</w:t>
      </w:r>
      <w:r w:rsidRPr="007452C9">
        <w:t>, Svobodova 743/12, 360 17, IČ: 49753053</w:t>
      </w:r>
    </w:p>
    <w:p w:rsidR="001074B9" w:rsidRDefault="001074B9" w:rsidP="00B865ED">
      <w:pPr>
        <w:tabs>
          <w:tab w:val="right" w:pos="9070"/>
        </w:tabs>
        <w:spacing w:line="276" w:lineRule="auto"/>
        <w:jc w:val="both"/>
      </w:pPr>
      <w:r>
        <w:rPr>
          <w:rFonts w:ascii="Calibri" w:hAnsi="Calibri" w:cs="Calibri"/>
          <w:b/>
          <w:szCs w:val="24"/>
        </w:rPr>
        <w:t>Denní stacionář pro zdravotně a mentálně postižené</w:t>
      </w:r>
      <w:r w:rsidR="007452C9" w:rsidRPr="007452C9">
        <w:rPr>
          <w:rFonts w:ascii="Calibri" w:hAnsi="Calibri" w:cs="Calibri"/>
          <w:b/>
          <w:szCs w:val="24"/>
        </w:rPr>
        <w:t xml:space="preserve"> Karlovy Vary</w:t>
      </w:r>
      <w:r w:rsidR="00B865ED" w:rsidRPr="007452C9">
        <w:rPr>
          <w:b/>
        </w:rPr>
        <w:t xml:space="preserve">, </w:t>
      </w:r>
      <w:r w:rsidR="007452C9" w:rsidRPr="007452C9">
        <w:t>zastoupen panem</w:t>
      </w:r>
      <w:r w:rsidR="00B865ED" w:rsidRPr="007452C9">
        <w:rPr>
          <w:color w:val="FF0000"/>
        </w:rPr>
        <w:t xml:space="preserve"> </w:t>
      </w:r>
      <w:r w:rsidR="007452C9" w:rsidRPr="00C312BE">
        <w:t xml:space="preserve">Mgr. Vojtěchem Duškem </w:t>
      </w:r>
      <w:r w:rsidR="00B865ED" w:rsidRPr="007452C9">
        <w:t xml:space="preserve">na základě plné moci udělené ředitelem Farní charity Karlovy Vary </w:t>
      </w:r>
    </w:p>
    <w:p w:rsidR="00B865ED" w:rsidRPr="007452C9" w:rsidRDefault="00B865ED" w:rsidP="00B865ED">
      <w:pPr>
        <w:tabs>
          <w:tab w:val="right" w:pos="9070"/>
        </w:tabs>
        <w:spacing w:line="276" w:lineRule="auto"/>
        <w:jc w:val="both"/>
      </w:pPr>
      <w:r w:rsidRPr="007452C9">
        <w:t>Ing. Alešem Klůcem, (dále jen „Poskytovatel</w:t>
      </w:r>
      <w:r w:rsidR="001074B9">
        <w:t xml:space="preserve"> DS</w:t>
      </w:r>
      <w:r w:rsidRPr="007452C9">
        <w:t>“)</w:t>
      </w:r>
    </w:p>
    <w:p w:rsidR="00B865ED" w:rsidRPr="007452C9" w:rsidRDefault="00B865ED" w:rsidP="00B865ED">
      <w:pPr>
        <w:spacing w:line="276" w:lineRule="auto"/>
        <w:jc w:val="both"/>
        <w:rPr>
          <w:sz w:val="12"/>
        </w:rPr>
      </w:pPr>
    </w:p>
    <w:p w:rsidR="00B865ED" w:rsidRPr="007452C9" w:rsidRDefault="00A7082F" w:rsidP="00B865ED">
      <w:pPr>
        <w:spacing w:line="276" w:lineRule="auto"/>
        <w:jc w:val="both"/>
        <w:rPr>
          <w:u w:val="single"/>
        </w:rPr>
      </w:pPr>
      <w:r>
        <w:rPr>
          <w:u w:val="single"/>
        </w:rPr>
        <w:t>Adaptační klient</w:t>
      </w:r>
      <w:r w:rsidR="00B865ED" w:rsidRPr="007452C9">
        <w:rPr>
          <w:u w:val="single"/>
        </w:rPr>
        <w:t>:</w:t>
      </w:r>
    </w:p>
    <w:p w:rsidR="00B865ED" w:rsidRPr="007452C9" w:rsidRDefault="00B865ED" w:rsidP="00B865ED">
      <w:pPr>
        <w:spacing w:line="276" w:lineRule="auto"/>
        <w:jc w:val="both"/>
        <w:rPr>
          <w:b/>
        </w:rPr>
      </w:pPr>
      <w:r w:rsidRPr="007452C9">
        <w:rPr>
          <w:b/>
        </w:rPr>
        <w:t>Jméno a příjemní:</w:t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</w:p>
    <w:p w:rsidR="00B865ED" w:rsidRPr="007452C9" w:rsidRDefault="00B865ED" w:rsidP="00B865ED">
      <w:pPr>
        <w:spacing w:line="276" w:lineRule="auto"/>
        <w:jc w:val="both"/>
      </w:pPr>
      <w:r w:rsidRPr="007452C9">
        <w:t xml:space="preserve">Datum narození: </w:t>
      </w:r>
      <w:r w:rsidRPr="007452C9">
        <w:tab/>
      </w:r>
      <w:r w:rsidRPr="007452C9">
        <w:tab/>
      </w:r>
    </w:p>
    <w:p w:rsidR="00B865ED" w:rsidRPr="007452C9" w:rsidRDefault="007452C9" w:rsidP="00B865ED">
      <w:pPr>
        <w:spacing w:line="276" w:lineRule="auto"/>
        <w:jc w:val="both"/>
      </w:pPr>
      <w:r>
        <w:t>Současná adresa</w:t>
      </w:r>
      <w:r w:rsidR="00B865ED" w:rsidRPr="007452C9">
        <w:t xml:space="preserve">: </w:t>
      </w:r>
    </w:p>
    <w:p w:rsidR="00B865ED" w:rsidRPr="007452C9" w:rsidRDefault="007452C9" w:rsidP="00B865ED">
      <w:pPr>
        <w:spacing w:line="276" w:lineRule="auto"/>
        <w:jc w:val="both"/>
      </w:pPr>
      <w:r>
        <w:t>Číslo jednací</w:t>
      </w:r>
      <w:r w:rsidR="00B865ED" w:rsidRPr="007452C9">
        <w:t>:</w:t>
      </w:r>
      <w:r w:rsidR="00B865ED" w:rsidRPr="007452C9">
        <w:tab/>
      </w:r>
      <w:r w:rsidR="00B865ED" w:rsidRPr="007452C9">
        <w:tab/>
      </w:r>
      <w:r w:rsidRPr="007452C9">
        <w:tab/>
      </w:r>
      <w:r>
        <w:tab/>
      </w:r>
      <w:r w:rsidR="001074B9">
        <w:rPr>
          <w:rFonts w:ascii="Calibri" w:hAnsi="Calibri" w:cs="Calibri"/>
          <w:szCs w:val="24"/>
        </w:rPr>
        <w:t>/DS</w:t>
      </w:r>
      <w:r w:rsidRPr="007452C9">
        <w:rPr>
          <w:rFonts w:ascii="Calibri" w:hAnsi="Calibri" w:cs="Calibri"/>
          <w:szCs w:val="24"/>
        </w:rPr>
        <w:t>/20</w:t>
      </w:r>
      <w:r w:rsidR="00B865ED" w:rsidRPr="007452C9">
        <w:tab/>
      </w:r>
    </w:p>
    <w:p w:rsidR="00B865ED" w:rsidRPr="007452C9" w:rsidRDefault="00B865ED" w:rsidP="00B865ED">
      <w:pPr>
        <w:spacing w:line="276" w:lineRule="auto"/>
        <w:jc w:val="both"/>
      </w:pPr>
      <w:r w:rsidRPr="007452C9">
        <w:t>(dále jen „</w:t>
      </w:r>
      <w:r w:rsidR="00A7082F" w:rsidRPr="00A7082F">
        <w:t>Zájemce</w:t>
      </w:r>
      <w:r w:rsidRPr="007452C9">
        <w:t>“)</w:t>
      </w:r>
    </w:p>
    <w:p w:rsidR="00652223" w:rsidRPr="007452C9" w:rsidRDefault="00652223">
      <w:pPr>
        <w:rPr>
          <w:sz w:val="10"/>
          <w:szCs w:val="10"/>
        </w:rPr>
      </w:pPr>
    </w:p>
    <w:p w:rsidR="007452C9" w:rsidRPr="007452C9" w:rsidRDefault="007452C9" w:rsidP="007452C9">
      <w:pPr>
        <w:jc w:val="both"/>
        <w:rPr>
          <w:rFonts w:ascii="Calibri" w:hAnsi="Calibri" w:cs="Calibri"/>
          <w:szCs w:val="24"/>
        </w:rPr>
      </w:pPr>
      <w:r w:rsidRPr="007452C9">
        <w:rPr>
          <w:rFonts w:ascii="Calibri" w:hAnsi="Calibri" w:cs="Calibri"/>
          <w:szCs w:val="24"/>
        </w:rPr>
        <w:t>Zastoupen:</w:t>
      </w:r>
    </w:p>
    <w:p w:rsidR="007452C9" w:rsidRPr="007452C9" w:rsidRDefault="007452C9" w:rsidP="007452C9">
      <w:pPr>
        <w:jc w:val="both"/>
        <w:rPr>
          <w:rFonts w:ascii="Calibri" w:hAnsi="Calibri" w:cs="Calibri"/>
          <w:b/>
          <w:szCs w:val="24"/>
        </w:rPr>
      </w:pPr>
      <w:r w:rsidRPr="007452C9">
        <w:rPr>
          <w:rFonts w:ascii="Calibri" w:hAnsi="Calibri" w:cs="Calibri"/>
          <w:b/>
          <w:szCs w:val="24"/>
        </w:rPr>
        <w:t>Jméno a příjemní:</w:t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</w:p>
    <w:p w:rsidR="007452C9" w:rsidRPr="007452C9" w:rsidRDefault="007452C9" w:rsidP="007452C9">
      <w:pPr>
        <w:jc w:val="both"/>
        <w:rPr>
          <w:rFonts w:ascii="Calibri" w:hAnsi="Calibri" w:cs="Calibri"/>
          <w:szCs w:val="24"/>
        </w:rPr>
      </w:pPr>
      <w:r w:rsidRPr="007452C9">
        <w:rPr>
          <w:rFonts w:ascii="Calibri" w:hAnsi="Calibri" w:cs="Calibri"/>
          <w:szCs w:val="24"/>
        </w:rPr>
        <w:t xml:space="preserve">Trvalé bydliště: </w:t>
      </w:r>
    </w:p>
    <w:p w:rsidR="007452C9" w:rsidRPr="007452C9" w:rsidRDefault="007452C9" w:rsidP="007452C9">
      <w:pPr>
        <w:jc w:val="both"/>
        <w:rPr>
          <w:rFonts w:ascii="Calibri" w:hAnsi="Calibri" w:cs="Calibri"/>
          <w:szCs w:val="24"/>
        </w:rPr>
      </w:pPr>
      <w:r w:rsidRPr="007452C9">
        <w:rPr>
          <w:rFonts w:ascii="Calibri" w:hAnsi="Calibri" w:cs="Calibri"/>
          <w:szCs w:val="24"/>
        </w:rPr>
        <w:t>(dále jen „</w:t>
      </w:r>
      <w:r w:rsidRPr="00A7082F">
        <w:rPr>
          <w:rFonts w:ascii="Calibri" w:hAnsi="Calibri" w:cs="Calibri"/>
          <w:szCs w:val="24"/>
        </w:rPr>
        <w:t xml:space="preserve">Zástupce </w:t>
      </w:r>
      <w:r w:rsidR="00C312BE" w:rsidRPr="00A7082F">
        <w:rPr>
          <w:rFonts w:ascii="Calibri" w:hAnsi="Calibri" w:cs="Calibri"/>
          <w:szCs w:val="24"/>
        </w:rPr>
        <w:t>zájemce</w:t>
      </w:r>
      <w:r w:rsidRPr="007452C9">
        <w:rPr>
          <w:rFonts w:ascii="Calibri" w:hAnsi="Calibri" w:cs="Calibri"/>
          <w:szCs w:val="24"/>
        </w:rPr>
        <w:t>“)</w:t>
      </w:r>
    </w:p>
    <w:p w:rsidR="00A97BEB" w:rsidRDefault="00A97BEB" w:rsidP="00A97BEB">
      <w:pPr>
        <w:jc w:val="right"/>
        <w:rPr>
          <w:b/>
          <w:sz w:val="28"/>
          <w:szCs w:val="28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uzavírají níže uvedeného dne, měsíce a roku tuto:</w:t>
      </w:r>
    </w:p>
    <w:p w:rsidR="007452C9" w:rsidRPr="007452C9" w:rsidRDefault="007452C9" w:rsidP="007452C9">
      <w:pPr>
        <w:ind w:left="0"/>
        <w:jc w:val="center"/>
        <w:rPr>
          <w:rFonts w:cstheme="minorHAnsi"/>
          <w:szCs w:val="24"/>
        </w:rPr>
      </w:pPr>
      <w:r w:rsidRPr="007452C9">
        <w:rPr>
          <w:rFonts w:cstheme="minorHAnsi"/>
          <w:b/>
          <w:szCs w:val="24"/>
        </w:rPr>
        <w:t>Smlouvu o poskytování sociálních služeb</w:t>
      </w:r>
      <w:r w:rsidRPr="007452C9">
        <w:rPr>
          <w:rFonts w:cstheme="minorHAnsi"/>
          <w:szCs w:val="24"/>
        </w:rPr>
        <w:t xml:space="preserve"> v</w:t>
      </w:r>
      <w:r w:rsidR="001074B9">
        <w:rPr>
          <w:rFonts w:cstheme="minorHAnsi"/>
          <w:szCs w:val="24"/>
        </w:rPr>
        <w:t> </w:t>
      </w:r>
      <w:r w:rsidR="001074B9">
        <w:rPr>
          <w:rFonts w:cstheme="minorHAnsi"/>
          <w:b/>
          <w:szCs w:val="24"/>
        </w:rPr>
        <w:t>Denním stacionáři</w:t>
      </w:r>
      <w:r w:rsidR="001074B9">
        <w:rPr>
          <w:rFonts w:cstheme="minorHAnsi"/>
          <w:szCs w:val="24"/>
        </w:rPr>
        <w:t>, dle  § 46</w:t>
      </w:r>
      <w:r w:rsidRPr="007452C9">
        <w:rPr>
          <w:rFonts w:cstheme="minorHAnsi"/>
          <w:szCs w:val="24"/>
        </w:rPr>
        <w:t xml:space="preserve"> zákona 108/2006 Sb., o sociálních službách v platném znění, (v textu této smlouvy dále jen „Smlouva“)</w:t>
      </w:r>
      <w:r>
        <w:rPr>
          <w:rFonts w:cstheme="minorHAnsi"/>
          <w:szCs w:val="24"/>
        </w:rPr>
        <w:t>.</w:t>
      </w:r>
    </w:p>
    <w:p w:rsidR="007452C9" w:rsidRPr="002E4365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 xml:space="preserve">Úvodní ustanovení </w:t>
      </w:r>
    </w:p>
    <w:p w:rsidR="007452C9" w:rsidRPr="00AC750F" w:rsidRDefault="00AC750F" w:rsidP="00AC750F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1. </w:t>
      </w:r>
      <w:r>
        <w:rPr>
          <w:rFonts w:cstheme="minorHAnsi"/>
          <w:szCs w:val="24"/>
        </w:rPr>
        <w:t xml:space="preserve"> </w:t>
      </w:r>
      <w:r w:rsidR="007452C9" w:rsidRPr="00AC750F">
        <w:rPr>
          <w:rFonts w:cstheme="minorHAnsi"/>
          <w:szCs w:val="24"/>
        </w:rPr>
        <w:t>Farní charita Karlovy Vary je církevní organizací s právní subjektivitou. Jako právnická osoba je registrovaným poskytovatelem sociálních služeb dle zákona 108/2006 Sb., o sociálních službách.</w:t>
      </w:r>
    </w:p>
    <w:p w:rsidR="00AC750F" w:rsidRPr="007452C9" w:rsidRDefault="00AC750F" w:rsidP="007452C9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</w:t>
      </w:r>
      <w:r w:rsidRPr="007452C9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Účelem adaptační smlouvy o poskytování sociálních služeb je vytvořit Zájemci prostor a příležitost si vyzkoušet sociální sl</w:t>
      </w:r>
      <w:r w:rsidR="001074B9">
        <w:rPr>
          <w:rFonts w:cstheme="minorHAnsi"/>
          <w:szCs w:val="24"/>
        </w:rPr>
        <w:t>užbu DS</w:t>
      </w:r>
      <w:r>
        <w:rPr>
          <w:rFonts w:cstheme="minorHAnsi"/>
          <w:szCs w:val="24"/>
        </w:rPr>
        <w:t xml:space="preserve">. </w:t>
      </w:r>
    </w:p>
    <w:p w:rsidR="007452C9" w:rsidRPr="002E4365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II.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Místo a čas poskytování sociální služby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1. Služba se poskytuje v</w:t>
      </w:r>
      <w:r w:rsidR="001074B9">
        <w:rPr>
          <w:rFonts w:cstheme="minorHAnsi"/>
          <w:szCs w:val="24"/>
        </w:rPr>
        <w:t> Denním stacionáři pro zdravotně a mentálně postižené Karlovy Vary (dále jen „DS</w:t>
      </w:r>
      <w:r w:rsidRPr="007452C9">
        <w:rPr>
          <w:rFonts w:cstheme="minorHAnsi"/>
          <w:szCs w:val="24"/>
        </w:rPr>
        <w:t>“) provozovaném Poskytovatelem a to v místech v Karlových Varech, Závodu míru 303/142, dále Závodu míru 339/144 a Svobodova 743/12. Konkrétní místo, kde bude ambulantní služba probíhat, se s</w:t>
      </w:r>
      <w:r w:rsidR="00D71F01">
        <w:rPr>
          <w:rFonts w:cstheme="minorHAnsi"/>
          <w:szCs w:val="24"/>
        </w:rPr>
        <w:t>e</w:t>
      </w:r>
      <w:r w:rsidR="00D00919">
        <w:rPr>
          <w:rFonts w:cstheme="minorHAnsi"/>
          <w:szCs w:val="24"/>
        </w:rPr>
        <w:t> </w:t>
      </w:r>
      <w:r w:rsidR="00D00919" w:rsidRPr="00A7082F">
        <w:rPr>
          <w:rFonts w:cstheme="minorHAnsi"/>
          <w:szCs w:val="24"/>
        </w:rPr>
        <w:t xml:space="preserve">zájemcem </w:t>
      </w:r>
      <w:r w:rsidRPr="007452C9">
        <w:rPr>
          <w:rFonts w:cstheme="minorHAnsi"/>
          <w:szCs w:val="24"/>
        </w:rPr>
        <w:t xml:space="preserve">dohodne podle společně sjednané aktivity.  </w:t>
      </w:r>
    </w:p>
    <w:p w:rsidR="007452C9" w:rsidRPr="007452C9" w:rsidRDefault="001074B9" w:rsidP="007452C9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2. Služba se poskytuje od 7:30 do 16</w:t>
      </w:r>
      <w:r w:rsidR="007452C9" w:rsidRPr="007452C9">
        <w:rPr>
          <w:rFonts w:cstheme="minorHAnsi"/>
          <w:szCs w:val="24"/>
        </w:rPr>
        <w:t>:00 hodin v pracovních dnech, po dobu platnosti Smlouvy. Konkrétní čas, kdy bude</w:t>
      </w:r>
      <w:r w:rsidR="00D71F01">
        <w:rPr>
          <w:rFonts w:cstheme="minorHAnsi"/>
          <w:szCs w:val="24"/>
        </w:rPr>
        <w:t xml:space="preserve"> ambulantní služba probíhat, se </w:t>
      </w:r>
      <w:r w:rsidR="00D00919" w:rsidRPr="00A7082F">
        <w:rPr>
          <w:rFonts w:cstheme="minorHAnsi"/>
          <w:szCs w:val="24"/>
        </w:rPr>
        <w:t xml:space="preserve">zájemcem </w:t>
      </w:r>
      <w:r w:rsidR="007452C9" w:rsidRPr="007452C9">
        <w:rPr>
          <w:rFonts w:cstheme="minorHAnsi"/>
          <w:szCs w:val="24"/>
        </w:rPr>
        <w:t xml:space="preserve">dohodne předem.   </w:t>
      </w:r>
    </w:p>
    <w:p w:rsidR="007452C9" w:rsidRPr="002E4365" w:rsidRDefault="007452C9" w:rsidP="007452C9">
      <w:pPr>
        <w:tabs>
          <w:tab w:val="left" w:pos="3672"/>
        </w:tabs>
        <w:ind w:left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ab/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III.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Rozsah poskytované sociální služby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bookmarkStart w:id="0" w:name="p58-2-a"/>
      <w:bookmarkEnd w:id="0"/>
      <w:r w:rsidRPr="007452C9">
        <w:rPr>
          <w:rFonts w:cstheme="minorHAnsi"/>
          <w:szCs w:val="24"/>
        </w:rPr>
        <w:t xml:space="preserve">1. Poskytovatel se zavazuje poskytovat na základě </w:t>
      </w:r>
      <w:r w:rsidR="00C312BE" w:rsidRPr="00A7082F">
        <w:rPr>
          <w:rFonts w:cstheme="minorHAnsi"/>
          <w:szCs w:val="24"/>
        </w:rPr>
        <w:t xml:space="preserve">zájemcova </w:t>
      </w:r>
      <w:r w:rsidR="00C312BE">
        <w:rPr>
          <w:rFonts w:cstheme="minorHAnsi"/>
          <w:szCs w:val="24"/>
        </w:rPr>
        <w:t xml:space="preserve">zájmu </w:t>
      </w:r>
      <w:r w:rsidRPr="007452C9">
        <w:rPr>
          <w:rFonts w:cstheme="minorHAnsi"/>
          <w:szCs w:val="24"/>
        </w:rPr>
        <w:t xml:space="preserve">úkony podpory a pomoci v rozsahu základních činností služby sociálně terapeutické dílny </w:t>
      </w:r>
      <w:r w:rsidR="001074B9">
        <w:rPr>
          <w:rFonts w:cstheme="minorHAnsi"/>
          <w:szCs w:val="24"/>
        </w:rPr>
        <w:t>dle § 46</w:t>
      </w:r>
      <w:r w:rsidRPr="007452C9">
        <w:rPr>
          <w:rFonts w:cstheme="minorHAnsi"/>
          <w:szCs w:val="24"/>
        </w:rPr>
        <w:t xml:space="preserve"> zákona o sociálních službách a § 32 vyhlášky č. 505/2006 Sb., pokud jsou vytipovány jako potřebné:</w:t>
      </w:r>
    </w:p>
    <w:p w:rsidR="007452C9" w:rsidRPr="007452C9" w:rsidRDefault="007452C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452C9">
        <w:rPr>
          <w:rFonts w:asciiTheme="minorHAnsi" w:hAnsiTheme="minorHAnsi" w:cstheme="minorHAnsi"/>
        </w:rPr>
        <w:t xml:space="preserve">pomoc při </w:t>
      </w:r>
      <w:r w:rsidR="001074B9">
        <w:rPr>
          <w:rFonts w:asciiTheme="minorHAnsi" w:hAnsiTheme="minorHAnsi" w:cstheme="minorHAnsi"/>
        </w:rPr>
        <w:t xml:space="preserve">zvládání běžných úkonů péče o vlastní </w:t>
      </w:r>
      <w:r w:rsidRPr="007452C9">
        <w:rPr>
          <w:rFonts w:asciiTheme="minorHAnsi" w:hAnsiTheme="minorHAnsi" w:cstheme="minorHAnsi"/>
        </w:rPr>
        <w:t>osob</w:t>
      </w:r>
      <w:r w:rsidR="001074B9">
        <w:rPr>
          <w:rFonts w:asciiTheme="minorHAnsi" w:hAnsiTheme="minorHAnsi" w:cstheme="minorHAnsi"/>
        </w:rPr>
        <w:t>u</w:t>
      </w:r>
      <w:r w:rsidRPr="007452C9">
        <w:rPr>
          <w:rFonts w:asciiTheme="minorHAnsi" w:hAnsiTheme="minorHAnsi" w:cstheme="minorHAnsi"/>
        </w:rPr>
        <w:t>,</w:t>
      </w:r>
    </w:p>
    <w:p w:rsidR="001074B9" w:rsidRDefault="007452C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bookmarkStart w:id="1" w:name="p58-2-b"/>
      <w:bookmarkEnd w:id="1"/>
      <w:r w:rsidRPr="00A7082F">
        <w:rPr>
          <w:rFonts w:asciiTheme="minorHAnsi" w:hAnsiTheme="minorHAnsi" w:cstheme="minorHAnsi"/>
        </w:rPr>
        <w:t xml:space="preserve">pomoc při </w:t>
      </w:r>
      <w:r w:rsidR="001074B9">
        <w:rPr>
          <w:rFonts w:asciiTheme="minorHAnsi" w:hAnsiTheme="minorHAnsi" w:cstheme="minorHAnsi"/>
        </w:rPr>
        <w:t>osobní hygieně nebo poskytnutí podmínek pro osobní hygienu</w:t>
      </w:r>
    </w:p>
    <w:p w:rsidR="001074B9" w:rsidRDefault="001074B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poskytnutí stravy</w:t>
      </w:r>
    </w:p>
    <w:p w:rsidR="007452C9" w:rsidRPr="00A7082F" w:rsidRDefault="001074B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výchovné, vzdělávací a aktivizační činnosti</w:t>
      </w:r>
    </w:p>
    <w:p w:rsidR="007452C9" w:rsidRPr="007452C9" w:rsidRDefault="001074B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bookmarkStart w:id="2" w:name="p58-2-c"/>
      <w:bookmarkEnd w:id="2"/>
      <w:r>
        <w:rPr>
          <w:rFonts w:asciiTheme="minorHAnsi" w:hAnsiTheme="minorHAnsi" w:cstheme="minorHAnsi"/>
        </w:rPr>
        <w:t>zprostředkování kontaktu se společenským</w:t>
      </w:r>
      <w:r w:rsidR="007452C9" w:rsidRPr="007452C9">
        <w:rPr>
          <w:rFonts w:asciiTheme="minorHAnsi" w:hAnsiTheme="minorHAnsi" w:cstheme="minorHAnsi"/>
        </w:rPr>
        <w:t>,</w:t>
      </w:r>
    </w:p>
    <w:p w:rsidR="007452C9" w:rsidRDefault="000410E0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bookmarkStart w:id="3" w:name="p58-2-d"/>
      <w:bookmarkEnd w:id="3"/>
      <w:r>
        <w:rPr>
          <w:rFonts w:asciiTheme="minorHAnsi" w:hAnsiTheme="minorHAnsi" w:cstheme="minorHAnsi"/>
        </w:rPr>
        <w:t>sociálně terapeutické činnosti</w:t>
      </w:r>
    </w:p>
    <w:p w:rsidR="000410E0" w:rsidRPr="007452C9" w:rsidRDefault="000410E0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pomoc při uplatňování práv, oprávněných zájmů a při obstarávání osobních záležitostí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2. </w:t>
      </w:r>
      <w:r w:rsidR="00D00919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szCs w:val="24"/>
        </w:rPr>
        <w:t xml:space="preserve">se s Poskytovatelem dohodl, že rozsah služby je stanoven na čerpání </w:t>
      </w:r>
      <w:r w:rsidR="00D00919">
        <w:rPr>
          <w:rFonts w:cstheme="minorHAnsi"/>
          <w:szCs w:val="24"/>
        </w:rPr>
        <w:t>max. 20ti hodin v pracovním týdnu</w:t>
      </w:r>
      <w:r w:rsidRPr="007452C9">
        <w:rPr>
          <w:rFonts w:cstheme="minorHAnsi"/>
          <w:szCs w:val="24"/>
        </w:rPr>
        <w:t>. Případnou změnu v tomto bodě, na základě dohody smluvních stran</w:t>
      </w:r>
      <w:r w:rsidR="00A7082F">
        <w:rPr>
          <w:rFonts w:cstheme="minorHAnsi"/>
          <w:szCs w:val="24"/>
        </w:rPr>
        <w:t xml:space="preserve">, je možné provést záznamem do </w:t>
      </w:r>
      <w:r w:rsidR="000410E0">
        <w:rPr>
          <w:rFonts w:cstheme="minorHAnsi"/>
          <w:szCs w:val="24"/>
        </w:rPr>
        <w:t xml:space="preserve">Dotazníku pro zájemce o sociální službu </w:t>
      </w:r>
      <w:r w:rsidRPr="007452C9">
        <w:rPr>
          <w:rFonts w:cstheme="minorHAnsi"/>
          <w:szCs w:val="24"/>
        </w:rPr>
        <w:t xml:space="preserve">bez nutnosti změny Smlouvy dodatkem. </w:t>
      </w:r>
    </w:p>
    <w:p w:rsidR="00D0091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3. </w:t>
      </w:r>
      <w:r w:rsidR="00D00919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szCs w:val="24"/>
        </w:rPr>
        <w:t xml:space="preserve">má možnost volit frekvenci a rozsah využívané služby. 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4. Činnosti se konají podle předem vytvořeného harmonogramu.</w:t>
      </w:r>
    </w:p>
    <w:p w:rsidR="007452C9" w:rsidRPr="002E4365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IV.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Doba platnosti Smlouvy</w:t>
      </w:r>
    </w:p>
    <w:p w:rsidR="007452C9" w:rsidRPr="00A7082F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Doba platnosti a účinnosti Smlouvy počíná okamžikem jejího podpisu oběma smluvními stranami.</w:t>
      </w:r>
      <w:r w:rsidR="00501CEB">
        <w:rPr>
          <w:rFonts w:cstheme="minorHAnsi"/>
          <w:szCs w:val="24"/>
        </w:rPr>
        <w:t xml:space="preserve"> </w:t>
      </w:r>
      <w:r w:rsidR="00501CEB" w:rsidRPr="00A7082F">
        <w:rPr>
          <w:rFonts w:cstheme="minorHAnsi"/>
          <w:szCs w:val="24"/>
        </w:rPr>
        <w:t xml:space="preserve">Smlouva se poskytuje na dobu </w:t>
      </w:r>
      <w:r w:rsidRPr="00A7082F">
        <w:rPr>
          <w:rFonts w:cstheme="minorHAnsi"/>
          <w:szCs w:val="24"/>
        </w:rPr>
        <w:t>určitou</w:t>
      </w:r>
      <w:r w:rsidR="00501CEB" w:rsidRPr="00A7082F">
        <w:rPr>
          <w:rFonts w:cstheme="minorHAnsi"/>
          <w:szCs w:val="24"/>
        </w:rPr>
        <w:t>, max. 5ti kalendářních dní (jeden pracovní týden)</w:t>
      </w:r>
      <w:r w:rsidRPr="00A7082F">
        <w:rPr>
          <w:rFonts w:cstheme="minorHAnsi"/>
          <w:szCs w:val="24"/>
        </w:rPr>
        <w:t xml:space="preserve">. </w:t>
      </w:r>
      <w:r w:rsidR="00D00919" w:rsidRPr="00A7082F">
        <w:rPr>
          <w:rFonts w:cstheme="minorHAnsi"/>
          <w:szCs w:val="24"/>
        </w:rPr>
        <w:t xml:space="preserve">Zájemce </w:t>
      </w:r>
      <w:r w:rsidRPr="00A7082F">
        <w:rPr>
          <w:rFonts w:cstheme="minorHAnsi"/>
          <w:szCs w:val="24"/>
        </w:rPr>
        <w:t>nemůže práva z této Smlouvy postoupit na jiného.</w:t>
      </w:r>
    </w:p>
    <w:p w:rsidR="002E4365" w:rsidRPr="007452C9" w:rsidRDefault="002E4365" w:rsidP="007452C9">
      <w:pPr>
        <w:ind w:left="0"/>
        <w:jc w:val="both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 w:val="10"/>
          <w:szCs w:val="10"/>
        </w:rPr>
      </w:pPr>
    </w:p>
    <w:p w:rsidR="007452C9" w:rsidRPr="007452C9" w:rsidRDefault="00501CEB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</w:t>
      </w:r>
      <w:r w:rsidR="007452C9" w:rsidRPr="007452C9">
        <w:rPr>
          <w:rFonts w:cstheme="minorHAnsi"/>
          <w:b/>
          <w:szCs w:val="24"/>
        </w:rPr>
        <w:t>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Cena za služby a způsob jejího placení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1. Cena za docházku </w:t>
      </w:r>
      <w:r w:rsidR="00A7082F" w:rsidRPr="00A7082F">
        <w:rPr>
          <w:rFonts w:cstheme="minorHAnsi"/>
          <w:szCs w:val="24"/>
        </w:rPr>
        <w:t>Zájemce</w:t>
      </w:r>
      <w:r w:rsidRPr="00A7082F">
        <w:rPr>
          <w:rFonts w:cstheme="minorHAnsi"/>
          <w:szCs w:val="24"/>
        </w:rPr>
        <w:t xml:space="preserve"> </w:t>
      </w:r>
      <w:r w:rsidR="000410E0">
        <w:rPr>
          <w:rFonts w:cstheme="minorHAnsi"/>
          <w:szCs w:val="24"/>
        </w:rPr>
        <w:t>do služby DS</w:t>
      </w:r>
      <w:r w:rsidRPr="007452C9">
        <w:rPr>
          <w:rFonts w:cstheme="minorHAnsi"/>
          <w:szCs w:val="24"/>
        </w:rPr>
        <w:t xml:space="preserve"> činí částku ve výši 0,- Kč.  </w:t>
      </w:r>
    </w:p>
    <w:p w:rsidR="007452C9" w:rsidRPr="002E4365" w:rsidRDefault="007452C9" w:rsidP="007452C9">
      <w:pPr>
        <w:ind w:left="0"/>
        <w:jc w:val="both"/>
        <w:rPr>
          <w:rFonts w:cstheme="minorHAnsi"/>
          <w:szCs w:val="24"/>
        </w:rPr>
      </w:pPr>
    </w:p>
    <w:p w:rsidR="007452C9" w:rsidRPr="007452C9" w:rsidRDefault="00501CEB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VI</w:t>
      </w:r>
      <w:r w:rsidR="007452C9" w:rsidRPr="007452C9">
        <w:rPr>
          <w:rFonts w:cstheme="minorHAnsi"/>
          <w:b/>
          <w:szCs w:val="24"/>
        </w:rPr>
        <w:t>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Povinnosti Uživatel</w:t>
      </w:r>
      <w:r w:rsidR="000410E0">
        <w:rPr>
          <w:rFonts w:cstheme="minorHAnsi"/>
          <w:b/>
          <w:szCs w:val="24"/>
        </w:rPr>
        <w:t>e v případě využívání služby DS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1. Při přijetí předkládá </w:t>
      </w:r>
      <w:r w:rsidR="00A7082F">
        <w:rPr>
          <w:rFonts w:cstheme="minorHAnsi"/>
          <w:szCs w:val="24"/>
        </w:rPr>
        <w:t>Zájemce</w:t>
      </w:r>
      <w:r w:rsidRPr="007452C9">
        <w:rPr>
          <w:rFonts w:cstheme="minorHAnsi"/>
          <w:szCs w:val="24"/>
        </w:rPr>
        <w:t xml:space="preserve"> k nahlédnutí dokumenty, které souvisí s problematikou jeho zdravotního postižení, jedná se o dokumenty: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a) průkaz zdravotního pojištění (důležité pro případné přivolání lékařské služby)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b) aktuálně platné rozhodnutí o přiznané výši příspěvku na péči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c) aktuálně platné rozhodnutí o omeze</w:t>
      </w:r>
      <w:r w:rsidR="00E31E61">
        <w:rPr>
          <w:rFonts w:cstheme="minorHAnsi"/>
          <w:szCs w:val="24"/>
        </w:rPr>
        <w:t>ní svéprávnosti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d) vyšetření jednotlivých specialistů 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e) doklad prokazující totožnost Uživatele či jeho Zástupce (občanský průkaz)</w:t>
      </w:r>
    </w:p>
    <w:p w:rsidR="002E4365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2. </w:t>
      </w:r>
      <w:r w:rsidR="00D00919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szCs w:val="24"/>
        </w:rPr>
        <w:t>je povinen výše vyjmenované dokumenty předložit na vyžádání sociálního prac</w:t>
      </w:r>
      <w:r w:rsidR="000410E0">
        <w:rPr>
          <w:rFonts w:cstheme="minorHAnsi"/>
          <w:szCs w:val="24"/>
        </w:rPr>
        <w:t>ovníka DS</w:t>
      </w:r>
      <w:r w:rsidRPr="007452C9">
        <w:rPr>
          <w:rFonts w:cstheme="minorHAnsi"/>
          <w:szCs w:val="24"/>
        </w:rPr>
        <w:t xml:space="preserve"> a to do 5 dnů. </w:t>
      </w:r>
    </w:p>
    <w:p w:rsidR="002E4365" w:rsidRPr="00A7082F" w:rsidRDefault="002E4365" w:rsidP="007452C9">
      <w:pPr>
        <w:ind w:left="0"/>
        <w:jc w:val="both"/>
        <w:rPr>
          <w:rFonts w:cstheme="minorHAnsi"/>
          <w:sz w:val="6"/>
          <w:szCs w:val="24"/>
        </w:rPr>
      </w:pPr>
    </w:p>
    <w:p w:rsidR="007452C9" w:rsidRPr="007452C9" w:rsidRDefault="00D00919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VI</w:t>
      </w:r>
      <w:r w:rsidR="007452C9" w:rsidRPr="007452C9">
        <w:rPr>
          <w:rFonts w:cstheme="minorHAnsi"/>
          <w:b/>
          <w:szCs w:val="24"/>
        </w:rPr>
        <w:t>I.</w:t>
      </w:r>
    </w:p>
    <w:p w:rsidR="007452C9" w:rsidRPr="007452C9" w:rsidRDefault="000410E0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Podmínky využívání služby DS</w:t>
      </w:r>
    </w:p>
    <w:p w:rsidR="002E4365" w:rsidRPr="008856B0" w:rsidRDefault="007452C9" w:rsidP="008856B0">
      <w:pPr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 xml:space="preserve">1. </w:t>
      </w:r>
      <w:r w:rsidR="00D71F01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color w:val="000000"/>
          <w:szCs w:val="24"/>
        </w:rPr>
        <w:t>a případně jeho Zástupce</w:t>
      </w:r>
      <w:r w:rsidR="000410E0">
        <w:rPr>
          <w:rFonts w:cstheme="minorHAnsi"/>
          <w:color w:val="000000"/>
          <w:szCs w:val="24"/>
        </w:rPr>
        <w:t xml:space="preserve"> prohlašuje, že byl seznámen s Vnitřními pravidly </w:t>
      </w:r>
      <w:r w:rsidRPr="007452C9">
        <w:rPr>
          <w:rFonts w:cstheme="minorHAnsi"/>
          <w:color w:val="000000"/>
          <w:szCs w:val="24"/>
        </w:rPr>
        <w:t>D</w:t>
      </w:r>
      <w:r w:rsidR="000410E0">
        <w:rPr>
          <w:rFonts w:cstheme="minorHAnsi"/>
          <w:color w:val="000000"/>
          <w:szCs w:val="24"/>
        </w:rPr>
        <w:t>S (tato jsou přílohou č. 1 Adaptační smlouvy</w:t>
      </w:r>
      <w:r w:rsidR="008856B0">
        <w:rPr>
          <w:rFonts w:cstheme="minorHAnsi"/>
          <w:color w:val="000000"/>
          <w:szCs w:val="24"/>
        </w:rPr>
        <w:t>)</w:t>
      </w:r>
      <w:r w:rsidRPr="007452C9">
        <w:rPr>
          <w:rFonts w:cstheme="minorHAnsi"/>
          <w:color w:val="000000"/>
          <w:szCs w:val="24"/>
        </w:rPr>
        <w:t>, že si je přečetl nebo mu byla</w:t>
      </w:r>
      <w:r w:rsidRPr="007452C9">
        <w:rPr>
          <w:rFonts w:cstheme="minorHAnsi"/>
          <w:color w:val="FF0000"/>
          <w:szCs w:val="24"/>
        </w:rPr>
        <w:t xml:space="preserve"> </w:t>
      </w:r>
      <w:r w:rsidRPr="007452C9">
        <w:rPr>
          <w:rFonts w:cstheme="minorHAnsi"/>
          <w:color w:val="000000"/>
          <w:szCs w:val="24"/>
        </w:rPr>
        <w:t>s</w:t>
      </w:r>
      <w:r w:rsidR="000410E0">
        <w:rPr>
          <w:rFonts w:cstheme="minorHAnsi"/>
          <w:color w:val="000000"/>
          <w:szCs w:val="24"/>
        </w:rPr>
        <w:t>rozumitelně vysvětlena, a jejich</w:t>
      </w:r>
      <w:r w:rsidRPr="007452C9">
        <w:rPr>
          <w:rFonts w:cstheme="minorHAnsi"/>
          <w:color w:val="000000"/>
          <w:szCs w:val="24"/>
        </w:rPr>
        <w:t xml:space="preserve"> obsahu a smyslu plně porozuměl. </w:t>
      </w:r>
      <w:r w:rsidR="00AC750F">
        <w:rPr>
          <w:rFonts w:cstheme="minorHAnsi"/>
          <w:color w:val="000000"/>
          <w:szCs w:val="24"/>
        </w:rPr>
        <w:t>Zájemce</w:t>
      </w:r>
      <w:r w:rsidRPr="007452C9">
        <w:rPr>
          <w:rFonts w:cstheme="minorHAnsi"/>
          <w:color w:val="000000"/>
          <w:szCs w:val="24"/>
        </w:rPr>
        <w:t xml:space="preserve"> se zavazuje z </w:t>
      </w:r>
      <w:r w:rsidR="000410E0">
        <w:rPr>
          <w:rFonts w:cstheme="minorHAnsi"/>
          <w:color w:val="000000"/>
          <w:szCs w:val="24"/>
        </w:rPr>
        <w:t>důvodu dobrého soužití</w:t>
      </w:r>
      <w:r w:rsidRPr="007452C9">
        <w:rPr>
          <w:rFonts w:cstheme="minorHAnsi"/>
          <w:color w:val="000000"/>
          <w:szCs w:val="24"/>
        </w:rPr>
        <w:t xml:space="preserve"> tato Vnitřní pravidl</w:t>
      </w:r>
      <w:r w:rsidR="000410E0">
        <w:rPr>
          <w:rFonts w:cstheme="minorHAnsi"/>
          <w:color w:val="000000"/>
          <w:szCs w:val="24"/>
        </w:rPr>
        <w:t>a DS dodržovat.</w:t>
      </w:r>
    </w:p>
    <w:p w:rsidR="007452C9" w:rsidRPr="007452C9" w:rsidRDefault="00D00919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VIII</w:t>
      </w:r>
      <w:r w:rsidR="007452C9" w:rsidRPr="007452C9">
        <w:rPr>
          <w:rFonts w:cstheme="minorHAnsi"/>
          <w:b/>
          <w:szCs w:val="24"/>
        </w:rPr>
        <w:t>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Ochrana osobních údajů</w:t>
      </w:r>
    </w:p>
    <w:p w:rsidR="007452C9" w:rsidRPr="007452C9" w:rsidRDefault="007452C9" w:rsidP="007452C9">
      <w:pPr>
        <w:numPr>
          <w:ilvl w:val="0"/>
          <w:numId w:val="5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szCs w:val="24"/>
        </w:rPr>
        <w:t xml:space="preserve">Poskytovatel prohlašuje, že při poskytování sociální služby postupuje od data účinnosti v souladu s nařízením Evropského parlamentu a Rady (EU)2016/679 ze dne 27. 4. 2016 o ochraně fyzických osob v souvislosti se zpracováním osobních údajů a o volném pohybu těchto údajů a o zrušení směrnice 95/46/ES (obecné nařízení o ochraně osobních údajů) a se souvisejícími právními předpisy obsaženými v právním řádu ČR. </w:t>
      </w:r>
      <w:r w:rsidR="00AC750F">
        <w:rPr>
          <w:rFonts w:cstheme="minorHAnsi"/>
          <w:szCs w:val="24"/>
        </w:rPr>
        <w:t>Zájemce</w:t>
      </w:r>
      <w:r w:rsidRPr="007452C9">
        <w:rPr>
          <w:rFonts w:cstheme="minorHAnsi"/>
          <w:szCs w:val="24"/>
        </w:rPr>
        <w:t xml:space="preserve">, jeho Zástupce a Poskytovatel služby </w:t>
      </w:r>
      <w:r w:rsidRPr="007452C9">
        <w:rPr>
          <w:rFonts w:cstheme="minorHAnsi"/>
          <w:color w:val="000000"/>
          <w:szCs w:val="24"/>
        </w:rPr>
        <w:t xml:space="preserve">shodně prohlašují, že </w:t>
      </w:r>
      <w:r w:rsidR="00AC750F">
        <w:rPr>
          <w:rFonts w:cstheme="minorHAnsi"/>
          <w:color w:val="000000"/>
          <w:szCs w:val="24"/>
        </w:rPr>
        <w:t>Zájemce</w:t>
      </w:r>
      <w:r w:rsidRPr="007452C9">
        <w:rPr>
          <w:rFonts w:cstheme="minorHAnsi"/>
          <w:color w:val="000000"/>
          <w:szCs w:val="24"/>
        </w:rPr>
        <w:t xml:space="preserve"> byl seznámen s informacemi o jeho právech v souvislosti se zpracováním osobních údajů, které jsou přílohou č. </w:t>
      </w:r>
      <w:r w:rsidR="00D24BFB">
        <w:rPr>
          <w:rFonts w:cstheme="minorHAnsi"/>
          <w:color w:val="000000"/>
          <w:szCs w:val="24"/>
        </w:rPr>
        <w:t>2</w:t>
      </w:r>
      <w:r w:rsidRPr="007452C9">
        <w:rPr>
          <w:rFonts w:cstheme="minorHAnsi"/>
          <w:color w:val="000000"/>
          <w:szCs w:val="24"/>
        </w:rPr>
        <w:t xml:space="preserve"> Informace GDPR.</w:t>
      </w:r>
    </w:p>
    <w:p w:rsidR="007452C9" w:rsidRPr="007452C9" w:rsidRDefault="00D00919" w:rsidP="007452C9">
      <w:pPr>
        <w:numPr>
          <w:ilvl w:val="0"/>
          <w:numId w:val="5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7452C9">
        <w:rPr>
          <w:rFonts w:cstheme="minorHAnsi"/>
          <w:szCs w:val="24"/>
        </w:rPr>
        <w:t>a jeho Zástupce má právo nahlížet do své osobní dokumentace bez práva ji upravovat.</w:t>
      </w:r>
    </w:p>
    <w:p w:rsidR="007452C9" w:rsidRDefault="007452C9" w:rsidP="007452C9">
      <w:pPr>
        <w:ind w:left="0"/>
        <w:jc w:val="center"/>
        <w:rPr>
          <w:rFonts w:cstheme="minorHAnsi"/>
          <w:b/>
          <w:color w:val="000000"/>
          <w:szCs w:val="24"/>
        </w:rPr>
      </w:pPr>
    </w:p>
    <w:p w:rsidR="007452C9" w:rsidRPr="007452C9" w:rsidRDefault="00D00919" w:rsidP="007452C9">
      <w:pPr>
        <w:ind w:left="0"/>
        <w:jc w:val="center"/>
        <w:rPr>
          <w:rFonts w:cstheme="minorHAnsi"/>
          <w:b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>I</w:t>
      </w:r>
      <w:r w:rsidR="007452C9" w:rsidRPr="007452C9">
        <w:rPr>
          <w:rFonts w:cstheme="minorHAnsi"/>
          <w:b/>
          <w:color w:val="000000"/>
          <w:szCs w:val="24"/>
        </w:rPr>
        <w:t>X.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color w:val="000000"/>
          <w:szCs w:val="24"/>
        </w:rPr>
      </w:pPr>
      <w:r w:rsidRPr="007452C9">
        <w:rPr>
          <w:rFonts w:cstheme="minorHAnsi"/>
          <w:b/>
          <w:color w:val="000000"/>
          <w:szCs w:val="24"/>
        </w:rPr>
        <w:t>Výpovědní důvody a výpovědní lhůty</w:t>
      </w:r>
    </w:p>
    <w:p w:rsidR="007452C9" w:rsidRPr="007452C9" w:rsidRDefault="007452C9" w:rsidP="007452C9">
      <w:pPr>
        <w:ind w:left="0"/>
        <w:rPr>
          <w:rFonts w:cstheme="minorHAnsi"/>
          <w:b/>
          <w:color w:val="000000"/>
          <w:szCs w:val="24"/>
        </w:rPr>
      </w:pPr>
      <w:r w:rsidRPr="007452C9">
        <w:rPr>
          <w:rFonts w:cstheme="minorHAnsi"/>
          <w:b/>
          <w:color w:val="000000"/>
          <w:szCs w:val="24"/>
        </w:rPr>
        <w:t xml:space="preserve">A. Výpověď ze strany </w:t>
      </w:r>
      <w:r w:rsidR="00AC750F">
        <w:rPr>
          <w:rFonts w:cstheme="minorHAnsi"/>
          <w:b/>
          <w:color w:val="000000"/>
          <w:szCs w:val="24"/>
        </w:rPr>
        <w:t>Zájemce</w:t>
      </w:r>
      <w:r w:rsidRPr="007452C9">
        <w:rPr>
          <w:rFonts w:cstheme="minorHAnsi"/>
          <w:b/>
          <w:color w:val="000000"/>
          <w:szCs w:val="24"/>
        </w:rPr>
        <w:t xml:space="preserve">: </w:t>
      </w:r>
    </w:p>
    <w:p w:rsidR="00AD7E51" w:rsidRDefault="00C312BE" w:rsidP="00535100">
      <w:pPr>
        <w:numPr>
          <w:ilvl w:val="0"/>
          <w:numId w:val="6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D7E51">
        <w:rPr>
          <w:rFonts w:cstheme="minorHAnsi"/>
          <w:color w:val="000000"/>
          <w:szCs w:val="24"/>
        </w:rPr>
        <w:t xml:space="preserve">může vypovědět Smlouvu kdykoliv bez udání důvodu. </w:t>
      </w:r>
    </w:p>
    <w:p w:rsidR="007452C9" w:rsidRPr="00AD7E51" w:rsidRDefault="00C312BE" w:rsidP="00535100">
      <w:pPr>
        <w:numPr>
          <w:ilvl w:val="0"/>
          <w:numId w:val="6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D7E51">
        <w:rPr>
          <w:rFonts w:cstheme="minorHAnsi"/>
          <w:color w:val="000000"/>
          <w:szCs w:val="24"/>
        </w:rPr>
        <w:t xml:space="preserve">může Smlouvu ukončit dohodou s Poskytovatelem. Dohodu o ukončení Smlouvy lze akceptovat i v ústní formě. </w:t>
      </w:r>
    </w:p>
    <w:p w:rsidR="007452C9" w:rsidRPr="007452C9" w:rsidRDefault="007452C9" w:rsidP="007452C9">
      <w:pPr>
        <w:ind w:left="0"/>
        <w:rPr>
          <w:rFonts w:cstheme="minorHAnsi"/>
          <w:b/>
          <w:color w:val="000000"/>
          <w:szCs w:val="24"/>
        </w:rPr>
      </w:pPr>
      <w:r w:rsidRPr="007452C9">
        <w:rPr>
          <w:rFonts w:cstheme="minorHAnsi"/>
          <w:b/>
          <w:color w:val="000000"/>
          <w:szCs w:val="24"/>
        </w:rPr>
        <w:t>B. Výpověď ze strany Poskytovatele:</w:t>
      </w:r>
    </w:p>
    <w:p w:rsidR="007452C9" w:rsidRPr="007452C9" w:rsidRDefault="007452C9" w:rsidP="007452C9">
      <w:pPr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 xml:space="preserve">Poskytovatel může Smlouvu vypovědět z těchto důvodů: </w:t>
      </w:r>
    </w:p>
    <w:p w:rsidR="007452C9" w:rsidRPr="00AC750F" w:rsidRDefault="007452C9" w:rsidP="007452C9">
      <w:pPr>
        <w:numPr>
          <w:ilvl w:val="0"/>
          <w:numId w:val="8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jestliže </w:t>
      </w:r>
      <w:r w:rsidR="00D00919" w:rsidRPr="00AC750F">
        <w:rPr>
          <w:rFonts w:cstheme="minorHAnsi"/>
          <w:szCs w:val="24"/>
        </w:rPr>
        <w:t>Zájemce (</w:t>
      </w:r>
      <w:r w:rsidRPr="00AC750F">
        <w:rPr>
          <w:rFonts w:cstheme="minorHAnsi"/>
          <w:szCs w:val="24"/>
        </w:rPr>
        <w:t>hrubě porušuje své povinnosti vyplývající ze Smlouvy. Za hrubé porušení Smlouvy se považuje zejména:</w:t>
      </w:r>
    </w:p>
    <w:p w:rsidR="007452C9" w:rsidRPr="00AC750F" w:rsidRDefault="007452C9" w:rsidP="002E4365">
      <w:pPr>
        <w:numPr>
          <w:ilvl w:val="1"/>
          <w:numId w:val="8"/>
        </w:numPr>
        <w:suppressAutoHyphens/>
        <w:autoSpaceDE w:val="0"/>
        <w:ind w:left="426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jestliže </w:t>
      </w:r>
      <w:r w:rsidR="00D00919" w:rsidRPr="00AC750F">
        <w:rPr>
          <w:rFonts w:cstheme="minorHAnsi"/>
          <w:szCs w:val="24"/>
        </w:rPr>
        <w:t xml:space="preserve">Zájemce </w:t>
      </w:r>
      <w:r w:rsidRPr="00AC750F">
        <w:rPr>
          <w:rFonts w:cstheme="minorHAnsi"/>
          <w:szCs w:val="24"/>
        </w:rPr>
        <w:t>se chová k pracovníkovi nebo jiným Uživatelům způsobem, jehož záměr nebo důsledek vede ke snížení důstojnosti fyzické osoby nebo k vytváření nepřátelského, ponižujícího nebo zneklidňujícího prostředí,</w:t>
      </w:r>
    </w:p>
    <w:p w:rsidR="007452C9" w:rsidRPr="00AD7E51" w:rsidRDefault="00AD7E51" w:rsidP="00AD7E51">
      <w:pPr>
        <w:numPr>
          <w:ilvl w:val="1"/>
          <w:numId w:val="8"/>
        </w:numPr>
        <w:suppressAutoHyphens/>
        <w:autoSpaceDE w:val="0"/>
        <w:ind w:left="426"/>
        <w:jc w:val="both"/>
        <w:rPr>
          <w:rFonts w:cstheme="minorHAnsi"/>
          <w:color w:val="000000"/>
          <w:szCs w:val="24"/>
        </w:rPr>
      </w:pPr>
      <w:r w:rsidRPr="00AC750F">
        <w:rPr>
          <w:rFonts w:cstheme="minorHAnsi"/>
          <w:szCs w:val="24"/>
        </w:rPr>
        <w:t xml:space="preserve">jestliže se </w:t>
      </w:r>
      <w:r w:rsidR="00AC750F" w:rsidRPr="00AC750F">
        <w:rPr>
          <w:rFonts w:cstheme="minorHAnsi"/>
          <w:szCs w:val="24"/>
        </w:rPr>
        <w:t>Z</w:t>
      </w:r>
      <w:r w:rsidR="00D71F01" w:rsidRPr="00AC750F">
        <w:rPr>
          <w:rFonts w:cstheme="minorHAnsi"/>
          <w:szCs w:val="24"/>
        </w:rPr>
        <w:t xml:space="preserve">ájemce </w:t>
      </w:r>
      <w:r w:rsidRPr="00AC750F">
        <w:rPr>
          <w:rFonts w:cstheme="minorHAnsi"/>
          <w:szCs w:val="24"/>
        </w:rPr>
        <w:t xml:space="preserve">není </w:t>
      </w:r>
      <w:r>
        <w:rPr>
          <w:rFonts w:cstheme="minorHAnsi"/>
          <w:color w:val="000000"/>
          <w:szCs w:val="24"/>
        </w:rPr>
        <w:t>schopen adaptovat na denní režim a vnitřní pravidla služby</w:t>
      </w:r>
    </w:p>
    <w:p w:rsidR="007452C9" w:rsidRP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2</w:t>
      </w:r>
      <w:r w:rsidR="007452C9" w:rsidRPr="007452C9">
        <w:rPr>
          <w:rFonts w:cstheme="minorHAnsi"/>
          <w:color w:val="000000"/>
          <w:szCs w:val="24"/>
        </w:rPr>
        <w:t xml:space="preserve">. jestliže se změní zdravotní nebo sociální stav </w:t>
      </w:r>
      <w:r w:rsidR="00D00919" w:rsidRPr="00AC750F">
        <w:rPr>
          <w:rFonts w:cstheme="minorHAnsi"/>
          <w:szCs w:val="24"/>
        </w:rPr>
        <w:t xml:space="preserve">Zájemce </w:t>
      </w:r>
      <w:r w:rsidR="007452C9" w:rsidRPr="007452C9">
        <w:rPr>
          <w:rFonts w:cstheme="minorHAnsi"/>
          <w:color w:val="000000"/>
          <w:szCs w:val="24"/>
        </w:rPr>
        <w:t>a kdy přestane odpovídat cílové skupině definované ve vnitřních předp</w:t>
      </w:r>
      <w:r w:rsidR="008856B0">
        <w:rPr>
          <w:rFonts w:cstheme="minorHAnsi"/>
          <w:color w:val="000000"/>
          <w:szCs w:val="24"/>
        </w:rPr>
        <w:t>isech pro poskytování služeb DS</w:t>
      </w:r>
      <w:r w:rsidR="007452C9" w:rsidRPr="007452C9">
        <w:rPr>
          <w:rFonts w:cstheme="minorHAnsi"/>
          <w:color w:val="000000"/>
          <w:szCs w:val="24"/>
        </w:rPr>
        <w:t>,</w:t>
      </w:r>
    </w:p>
    <w:p w:rsidR="007452C9" w:rsidRP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3</w:t>
      </w:r>
      <w:r w:rsidR="007452C9" w:rsidRPr="007452C9">
        <w:rPr>
          <w:rFonts w:cstheme="minorHAnsi"/>
          <w:color w:val="000000"/>
          <w:szCs w:val="24"/>
        </w:rPr>
        <w:t xml:space="preserve">. pokud je </w:t>
      </w:r>
      <w:r w:rsidR="00D00919" w:rsidRPr="00AC750F">
        <w:rPr>
          <w:rFonts w:cstheme="minorHAnsi"/>
          <w:szCs w:val="24"/>
        </w:rPr>
        <w:t xml:space="preserve">Zájemce </w:t>
      </w:r>
      <w:r w:rsidR="008856B0">
        <w:rPr>
          <w:rFonts w:cstheme="minorHAnsi"/>
          <w:color w:val="000000"/>
          <w:szCs w:val="24"/>
        </w:rPr>
        <w:t>vůči pracovníkovi DS</w:t>
      </w:r>
      <w:r w:rsidR="007452C9" w:rsidRPr="007452C9">
        <w:rPr>
          <w:rFonts w:cstheme="minorHAnsi"/>
          <w:color w:val="000000"/>
          <w:szCs w:val="24"/>
        </w:rPr>
        <w:t xml:space="preserve"> nebo jinému klientovi agresivní a kdy je fyzicky napadl nebo je opakovaně napadá ústně (vulgarity, vyhrožování) a kdy </w:t>
      </w:r>
      <w:r w:rsidR="00AC750F">
        <w:rPr>
          <w:rFonts w:cstheme="minorHAnsi"/>
          <w:color w:val="000000"/>
          <w:szCs w:val="24"/>
        </w:rPr>
        <w:t>Zájemce</w:t>
      </w:r>
      <w:r w:rsidR="007452C9" w:rsidRPr="007452C9">
        <w:rPr>
          <w:rFonts w:cstheme="minorHAnsi"/>
          <w:color w:val="000000"/>
          <w:szCs w:val="24"/>
        </w:rPr>
        <w:t xml:space="preserve"> fyzicky napadne jiné osoby v prostorách Farní charity Karlovy Vary. </w:t>
      </w:r>
    </w:p>
    <w:p w:rsidR="007452C9" w:rsidRPr="007452C9" w:rsidRDefault="00AD7E51" w:rsidP="007452C9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4</w:t>
      </w:r>
      <w:r w:rsidR="007452C9" w:rsidRPr="007452C9">
        <w:rPr>
          <w:rFonts w:cstheme="minorHAnsi"/>
          <w:szCs w:val="24"/>
        </w:rPr>
        <w:t xml:space="preserve">. Výpovědní lhůta pro výpověď danou Poskytovatelem z důvodů uvedených v části B je okamžitá, tzn. s účinností ihned. </w:t>
      </w:r>
    </w:p>
    <w:p w:rsidR="007452C9" w:rsidRP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5</w:t>
      </w:r>
      <w:r w:rsidR="007452C9" w:rsidRPr="007452C9">
        <w:rPr>
          <w:rFonts w:cstheme="minorHAnsi"/>
          <w:color w:val="000000"/>
          <w:szCs w:val="24"/>
        </w:rPr>
        <w:t xml:space="preserve">. Vypovězení se činí ve formě zaslaného doporučeného dopisu na adresu trvalého pobytu nebo osobním předáním. Pokud adresát odmítne výpověď převzít, platí, že výpověď je doručena dnem tohoto odmítnutí – o tom se učiní záznam do dokumentace </w:t>
      </w:r>
      <w:r w:rsidR="00AC750F">
        <w:rPr>
          <w:rFonts w:cstheme="minorHAnsi"/>
          <w:color w:val="000000"/>
          <w:szCs w:val="24"/>
        </w:rPr>
        <w:t>Zájemce</w:t>
      </w:r>
      <w:r w:rsidR="007452C9" w:rsidRPr="007452C9">
        <w:rPr>
          <w:rFonts w:cstheme="minorHAnsi"/>
          <w:color w:val="000000"/>
          <w:szCs w:val="24"/>
        </w:rPr>
        <w:t xml:space="preserve">. </w:t>
      </w:r>
    </w:p>
    <w:p w:rsid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</w:t>
      </w:r>
      <w:r w:rsidR="007452C9" w:rsidRPr="007452C9">
        <w:rPr>
          <w:rFonts w:cstheme="minorHAnsi"/>
          <w:color w:val="000000"/>
          <w:szCs w:val="24"/>
        </w:rPr>
        <w:t xml:space="preserve">. </w:t>
      </w:r>
      <w:r w:rsidR="00D71F01" w:rsidRPr="00AC750F">
        <w:rPr>
          <w:rFonts w:cstheme="minorHAnsi"/>
          <w:szCs w:val="24"/>
        </w:rPr>
        <w:t>Zá</w:t>
      </w:r>
      <w:r w:rsidR="00AC750F" w:rsidRPr="00AC750F">
        <w:rPr>
          <w:rFonts w:cstheme="minorHAnsi"/>
          <w:szCs w:val="24"/>
        </w:rPr>
        <w:t xml:space="preserve">jemce </w:t>
      </w:r>
      <w:r w:rsidR="007452C9" w:rsidRPr="007452C9">
        <w:rPr>
          <w:rFonts w:cstheme="minorHAnsi"/>
          <w:color w:val="000000"/>
          <w:szCs w:val="24"/>
        </w:rPr>
        <w:t>je srozuměn s tím, že pokud v den ukončení platnosti Smlouvy neodnese s</w:t>
      </w:r>
      <w:r w:rsidR="008856B0">
        <w:rPr>
          <w:rFonts w:cstheme="minorHAnsi"/>
          <w:color w:val="000000"/>
          <w:szCs w:val="24"/>
        </w:rPr>
        <w:t>vůj majetek z prostor služby DS</w:t>
      </w:r>
      <w:r w:rsidR="007452C9" w:rsidRPr="007452C9">
        <w:rPr>
          <w:rFonts w:cstheme="minorHAnsi"/>
          <w:color w:val="000000"/>
          <w:szCs w:val="24"/>
        </w:rPr>
        <w:t xml:space="preserve">, bude s tímto majetkem nakládáno v souladu s vnitřními pravidly. </w:t>
      </w:r>
    </w:p>
    <w:p w:rsidR="002E4365" w:rsidRDefault="002E4365" w:rsidP="007452C9">
      <w:pPr>
        <w:ind w:left="0"/>
        <w:jc w:val="both"/>
        <w:rPr>
          <w:rFonts w:cstheme="minorHAnsi"/>
          <w:color w:val="000000"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X.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Společná a závěrečná ustanovení</w:t>
      </w:r>
    </w:p>
    <w:p w:rsidR="007452C9" w:rsidRPr="00AC750F" w:rsidRDefault="00C312BE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C750F">
        <w:rPr>
          <w:rFonts w:cstheme="minorHAnsi"/>
          <w:szCs w:val="24"/>
        </w:rPr>
        <w:t xml:space="preserve">nese i po ukončení služby odpovědnost za poškozený či nevrácený majetek služby. </w:t>
      </w:r>
      <w:r w:rsidR="00AC750F">
        <w:rPr>
          <w:rFonts w:cstheme="minorHAnsi"/>
          <w:szCs w:val="24"/>
        </w:rPr>
        <w:t>Zájemce</w:t>
      </w:r>
      <w:r w:rsidR="007452C9" w:rsidRPr="00AC750F">
        <w:rPr>
          <w:rFonts w:cstheme="minorHAnsi"/>
          <w:szCs w:val="24"/>
        </w:rPr>
        <w:t xml:space="preserve"> je povinen tyto dluhy vyrovnat nejpozději do jedn</w:t>
      </w:r>
      <w:r w:rsidR="008856B0">
        <w:rPr>
          <w:rFonts w:cstheme="minorHAnsi"/>
          <w:szCs w:val="24"/>
        </w:rPr>
        <w:t>oho měsíce po svém odchodu z DS</w:t>
      </w:r>
      <w:r w:rsidR="007452C9" w:rsidRPr="00AC750F">
        <w:rPr>
          <w:rFonts w:cstheme="minorHAnsi"/>
          <w:szCs w:val="24"/>
        </w:rPr>
        <w:t xml:space="preserve">, pokud není dohodnuto jinak. </w:t>
      </w:r>
    </w:p>
    <w:p w:rsidR="007452C9" w:rsidRPr="007452C9" w:rsidRDefault="00C312BE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C750F">
        <w:rPr>
          <w:rFonts w:cstheme="minorHAnsi"/>
          <w:szCs w:val="24"/>
        </w:rPr>
        <w:t xml:space="preserve">bere </w:t>
      </w:r>
      <w:r w:rsidR="007452C9" w:rsidRPr="007452C9">
        <w:rPr>
          <w:rFonts w:cstheme="minorHAnsi"/>
          <w:szCs w:val="24"/>
        </w:rPr>
        <w:t>na vědomí, že po uplynutí této doby budou pohledávky nebo škody vymáhány soudní cestou.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Veškeré změny a dodatky mohou být učiněny po dohodě obou smluvních stran formou písemných dodatků k této smlouvě, které se stanou její nedílnou součástí.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lastRenderedPageBreak/>
        <w:t xml:space="preserve">Právní vztahy touto smlouvou neupravené se řídí ustanoveními zákona č. 89/2012 Sb., nový občanský zákoník, ve znění pozdějších předpisů. 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 xml:space="preserve">Smlouva je vyhotovena </w:t>
      </w:r>
      <w:r w:rsidRPr="007452C9">
        <w:rPr>
          <w:rFonts w:cstheme="minorHAnsi"/>
          <w:szCs w:val="24"/>
        </w:rPr>
        <w:t>ve dvou exemplářích</w:t>
      </w:r>
      <w:r w:rsidRPr="007452C9">
        <w:rPr>
          <w:rFonts w:cstheme="minorHAnsi"/>
          <w:color w:val="000000"/>
          <w:szCs w:val="24"/>
        </w:rPr>
        <w:t xml:space="preserve"> s platností originálu. Každá smluvní strana obdrží jedno vyhotovení.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>Smluvní strany prohlašují, že Smlouva vyjadřuje jejich pravou a svobodnou vůli a že Smlouvu uzavřely vážně, určitě, nikoliv v tísni, ani za nápadně nevýhodných podmínek.</w:t>
      </w:r>
    </w:p>
    <w:p w:rsidR="007452C9" w:rsidRPr="002E4365" w:rsidRDefault="007452C9" w:rsidP="007452C9">
      <w:pPr>
        <w:ind w:left="0"/>
        <w:jc w:val="both"/>
        <w:rPr>
          <w:rFonts w:cstheme="minorHAnsi"/>
          <w:sz w:val="10"/>
          <w:szCs w:val="10"/>
        </w:rPr>
      </w:pPr>
    </w:p>
    <w:p w:rsidR="007452C9" w:rsidRPr="007452C9" w:rsidRDefault="007452C9" w:rsidP="007452C9">
      <w:pPr>
        <w:ind w:left="0"/>
        <w:jc w:val="both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Seznam příloh:</w:t>
      </w:r>
    </w:p>
    <w:p w:rsidR="007452C9" w:rsidRPr="007452C9" w:rsidRDefault="007452C9" w:rsidP="00C312BE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Příloha č. 1: </w:t>
      </w:r>
      <w:r w:rsidR="00C312BE">
        <w:rPr>
          <w:rFonts w:cstheme="minorHAnsi"/>
          <w:szCs w:val="24"/>
        </w:rPr>
        <w:t>Vnitřní pravidla pro způsob</w:t>
      </w:r>
      <w:r w:rsidR="008856B0">
        <w:rPr>
          <w:rFonts w:cstheme="minorHAnsi"/>
          <w:szCs w:val="24"/>
        </w:rPr>
        <w:t xml:space="preserve"> poskytování sociální služby DS</w:t>
      </w:r>
      <w:bookmarkStart w:id="4" w:name="_GoBack"/>
      <w:bookmarkEnd w:id="4"/>
      <w:r w:rsidR="00C312BE">
        <w:rPr>
          <w:rFonts w:cstheme="minorHAnsi"/>
          <w:szCs w:val="24"/>
        </w:rPr>
        <w:t xml:space="preserve"> 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P</w:t>
      </w:r>
      <w:r w:rsidR="00C312BE">
        <w:rPr>
          <w:rFonts w:cstheme="minorHAnsi"/>
          <w:szCs w:val="24"/>
        </w:rPr>
        <w:t>říloha č. 2</w:t>
      </w:r>
      <w:r w:rsidRPr="007452C9">
        <w:rPr>
          <w:rFonts w:cstheme="minorHAnsi"/>
          <w:szCs w:val="24"/>
        </w:rPr>
        <w:t>: Informace GDPR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jc w:val="both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V Karlových Varech dne ________, </w:t>
      </w:r>
    </w:p>
    <w:p w:rsidR="007452C9" w:rsidRPr="007452C9" w:rsidRDefault="007452C9" w:rsidP="007452C9">
      <w:pPr>
        <w:tabs>
          <w:tab w:val="left" w:pos="2640"/>
        </w:tabs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ab/>
      </w: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……………………………………</w:t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  <w:t>……………………………………</w:t>
      </w:r>
    </w:p>
    <w:p w:rsidR="007452C9" w:rsidRPr="007452C9" w:rsidRDefault="00AC750F" w:rsidP="007452C9">
      <w:pPr>
        <w:ind w:left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</w:t>
      </w:r>
      <w:r>
        <w:rPr>
          <w:rFonts w:cstheme="minorHAnsi"/>
          <w:i/>
          <w:color w:val="FF0000"/>
          <w:szCs w:val="24"/>
        </w:rPr>
        <w:t>Adaptační klient</w:t>
      </w:r>
      <w:r w:rsidR="00F13AEB"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  <w:t xml:space="preserve">          </w:t>
      </w:r>
      <w:r w:rsidR="007452C9" w:rsidRPr="007452C9">
        <w:rPr>
          <w:rFonts w:cstheme="minorHAnsi"/>
          <w:i/>
          <w:szCs w:val="24"/>
        </w:rPr>
        <w:t>Poskytovatel</w:t>
      </w:r>
    </w:p>
    <w:p w:rsidR="007452C9" w:rsidRPr="007452C9" w:rsidRDefault="007452C9" w:rsidP="002E4365">
      <w:pPr>
        <w:ind w:left="4963" w:firstLine="709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 </w:t>
      </w:r>
      <w:r w:rsidR="00AC750F">
        <w:rPr>
          <w:rFonts w:cstheme="minorHAnsi"/>
          <w:szCs w:val="24"/>
        </w:rPr>
        <w:t xml:space="preserve">    </w:t>
      </w:r>
      <w:r w:rsidRPr="007452C9">
        <w:rPr>
          <w:rFonts w:cstheme="minorHAnsi"/>
          <w:szCs w:val="24"/>
        </w:rPr>
        <w:t>Mgr. Vojtěch Dušek</w:t>
      </w:r>
    </w:p>
    <w:p w:rsidR="007452C9" w:rsidRPr="007452C9" w:rsidRDefault="007452C9" w:rsidP="007452C9">
      <w:pPr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     </w:t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  <w:t xml:space="preserve">          </w:t>
      </w:r>
      <w:r w:rsidRPr="007452C9">
        <w:rPr>
          <w:rFonts w:cstheme="minorHAnsi"/>
          <w:szCs w:val="24"/>
        </w:rPr>
        <w:t>vedoucí STD</w:t>
      </w:r>
    </w:p>
    <w:p w:rsidR="007452C9" w:rsidRPr="000C6B63" w:rsidRDefault="007452C9" w:rsidP="007452C9">
      <w:pPr>
        <w:ind w:left="0"/>
        <w:rPr>
          <w:rFonts w:ascii="Calibri" w:hAnsi="Calibri" w:cs="Calibri"/>
          <w:sz w:val="22"/>
          <w:szCs w:val="24"/>
        </w:rPr>
      </w:pPr>
    </w:p>
    <w:p w:rsidR="007452C9" w:rsidRPr="002E4365" w:rsidRDefault="007452C9" w:rsidP="002E4365">
      <w:pPr>
        <w:ind w:left="0"/>
        <w:rPr>
          <w:b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 xml:space="preserve">Svědek </w:t>
      </w:r>
      <w:r w:rsidRPr="002E4365">
        <w:rPr>
          <w:rFonts w:cstheme="minorHAnsi"/>
          <w:b/>
          <w:color w:val="FF0000"/>
          <w:szCs w:val="24"/>
        </w:rPr>
        <w:t xml:space="preserve">byl </w:t>
      </w:r>
      <w:r w:rsidRPr="002E4365">
        <w:rPr>
          <w:rFonts w:cstheme="minorHAnsi"/>
          <w:szCs w:val="24"/>
        </w:rPr>
        <w:t xml:space="preserve">aktivně přítomen podpisu Smlouvy a jednal v nejlepším zájmu </w:t>
      </w:r>
      <w:r w:rsidR="00D00919" w:rsidRPr="00D00919">
        <w:rPr>
          <w:rFonts w:cstheme="minorHAnsi"/>
          <w:color w:val="FF0000"/>
          <w:szCs w:val="24"/>
        </w:rPr>
        <w:t>Zájemce.</w:t>
      </w:r>
      <w:r w:rsidRPr="002E4365">
        <w:rPr>
          <w:rFonts w:cstheme="minorHAnsi"/>
          <w:szCs w:val="24"/>
        </w:rPr>
        <w:t xml:space="preserve"> 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>Zástupce na základě plné moci ze dne: ___</w:t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  <w:t>___________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 xml:space="preserve">Ustanovením opatrovnictvím ze dne:________________ 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>_____________________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 xml:space="preserve">(podpis svědka, zplnomocněnce, opatrovníka, zástupce MěÚ, jiného podpůrce)  </w:t>
      </w:r>
    </w:p>
    <w:p w:rsidR="007452C9" w:rsidRPr="002E4365" w:rsidRDefault="007452C9" w:rsidP="002E4365">
      <w:pPr>
        <w:ind w:left="0"/>
        <w:jc w:val="right"/>
        <w:rPr>
          <w:b/>
          <w:szCs w:val="24"/>
        </w:rPr>
      </w:pPr>
    </w:p>
    <w:p w:rsidR="007452C9" w:rsidRDefault="007452C9" w:rsidP="00A97BEB">
      <w:pPr>
        <w:jc w:val="right"/>
        <w:rPr>
          <w:b/>
          <w:sz w:val="28"/>
          <w:szCs w:val="28"/>
        </w:rPr>
      </w:pPr>
    </w:p>
    <w:p w:rsidR="007452C9" w:rsidRDefault="007452C9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sectPr w:rsidR="00C312BE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64" w:rsidRDefault="00A34C64" w:rsidP="0039352C">
      <w:r>
        <w:separator/>
      </w:r>
    </w:p>
  </w:endnote>
  <w:endnote w:type="continuationSeparator" w:id="0">
    <w:p w:rsidR="00A34C64" w:rsidRDefault="00A34C64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64" w:rsidRDefault="00A34C64" w:rsidP="0039352C">
      <w:r>
        <w:separator/>
      </w:r>
    </w:p>
  </w:footnote>
  <w:footnote w:type="continuationSeparator" w:id="0">
    <w:p w:rsidR="00A34C64" w:rsidRDefault="00A34C64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F51B23" w:rsidRPr="00F51B23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4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F51B23" w:rsidRPr="00F51B23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4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3AD6"/>
    <w:multiLevelType w:val="hybridMultilevel"/>
    <w:tmpl w:val="1092F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D0B352E"/>
    <w:multiLevelType w:val="hybridMultilevel"/>
    <w:tmpl w:val="0E287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10E0"/>
    <w:rsid w:val="000439F3"/>
    <w:rsid w:val="0006341C"/>
    <w:rsid w:val="00087DB6"/>
    <w:rsid w:val="001074B9"/>
    <w:rsid w:val="0012167B"/>
    <w:rsid w:val="001252A9"/>
    <w:rsid w:val="00161120"/>
    <w:rsid w:val="001D47A6"/>
    <w:rsid w:val="001F6AAA"/>
    <w:rsid w:val="00250642"/>
    <w:rsid w:val="0027523C"/>
    <w:rsid w:val="002D6709"/>
    <w:rsid w:val="002E4365"/>
    <w:rsid w:val="002F5E6C"/>
    <w:rsid w:val="00305AFF"/>
    <w:rsid w:val="0033331F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452E84"/>
    <w:rsid w:val="004A2803"/>
    <w:rsid w:val="00501CEB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452C9"/>
    <w:rsid w:val="007730C5"/>
    <w:rsid w:val="007847B0"/>
    <w:rsid w:val="008856B0"/>
    <w:rsid w:val="008E6B53"/>
    <w:rsid w:val="009633B1"/>
    <w:rsid w:val="00975412"/>
    <w:rsid w:val="009C58DF"/>
    <w:rsid w:val="009D3D98"/>
    <w:rsid w:val="009E2DB5"/>
    <w:rsid w:val="00A34C64"/>
    <w:rsid w:val="00A50CB5"/>
    <w:rsid w:val="00A67F45"/>
    <w:rsid w:val="00A7082F"/>
    <w:rsid w:val="00A711EB"/>
    <w:rsid w:val="00A72220"/>
    <w:rsid w:val="00A97BEB"/>
    <w:rsid w:val="00AA616E"/>
    <w:rsid w:val="00AB740A"/>
    <w:rsid w:val="00AC750F"/>
    <w:rsid w:val="00AD7E51"/>
    <w:rsid w:val="00AE0480"/>
    <w:rsid w:val="00B046BA"/>
    <w:rsid w:val="00B865ED"/>
    <w:rsid w:val="00B910B3"/>
    <w:rsid w:val="00BA393C"/>
    <w:rsid w:val="00C312BE"/>
    <w:rsid w:val="00C769FE"/>
    <w:rsid w:val="00C77015"/>
    <w:rsid w:val="00C8118E"/>
    <w:rsid w:val="00CB4E77"/>
    <w:rsid w:val="00CC6091"/>
    <w:rsid w:val="00D00919"/>
    <w:rsid w:val="00D17748"/>
    <w:rsid w:val="00D24BFB"/>
    <w:rsid w:val="00D518F1"/>
    <w:rsid w:val="00D71F01"/>
    <w:rsid w:val="00DB0AAC"/>
    <w:rsid w:val="00DD6430"/>
    <w:rsid w:val="00E308AB"/>
    <w:rsid w:val="00E31E61"/>
    <w:rsid w:val="00EC0B8A"/>
    <w:rsid w:val="00F13AEB"/>
    <w:rsid w:val="00F167D0"/>
    <w:rsid w:val="00F34850"/>
    <w:rsid w:val="00F47E1E"/>
    <w:rsid w:val="00F51B23"/>
    <w:rsid w:val="00F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D1529-C5B1-45EA-A37A-2F896EC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6A69-C52A-4A19-85EE-3564A249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9</cp:revision>
  <cp:lastPrinted>2024-02-19T10:18:00Z</cp:lastPrinted>
  <dcterms:created xsi:type="dcterms:W3CDTF">2023-09-27T09:01:00Z</dcterms:created>
  <dcterms:modified xsi:type="dcterms:W3CDTF">2024-10-22T08:16:00Z</dcterms:modified>
</cp:coreProperties>
</file>